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F5A" w:rsidRDefault="00696F5A" w:rsidP="003E743E">
      <w:pPr>
        <w:jc w:val="center"/>
        <w:rPr>
          <w:b/>
        </w:rPr>
      </w:pPr>
      <w:r>
        <w:rPr>
          <w:b/>
        </w:rPr>
        <w:t>T.C.</w:t>
      </w:r>
    </w:p>
    <w:p w:rsidR="003E743E" w:rsidRDefault="00696F5A" w:rsidP="003E743E">
      <w:pPr>
        <w:jc w:val="center"/>
        <w:rPr>
          <w:b/>
        </w:rPr>
      </w:pPr>
      <w:r>
        <w:rPr>
          <w:b/>
        </w:rPr>
        <w:t>MİLLİ SAVUNMA ÜNİVERSİTESİ</w:t>
      </w:r>
    </w:p>
    <w:p w:rsidR="00696F5A" w:rsidRDefault="00696F5A" w:rsidP="003E743E">
      <w:pPr>
        <w:jc w:val="center"/>
        <w:rPr>
          <w:b/>
        </w:rPr>
      </w:pPr>
      <w:r>
        <w:rPr>
          <w:b/>
        </w:rPr>
        <w:t>BANDO ASTSUBAY MESLEK YÜKSEKOKULU KOMUTANLIĞI</w:t>
      </w:r>
    </w:p>
    <w:p w:rsidR="003E743E" w:rsidRPr="002521B0" w:rsidRDefault="0076505E" w:rsidP="0076505E">
      <w:pPr>
        <w:jc w:val="center"/>
        <w:rPr>
          <w:b/>
          <w:bCs/>
        </w:rPr>
      </w:pPr>
      <w:r w:rsidRPr="0076505E">
        <w:rPr>
          <w:b/>
          <w:bCs/>
        </w:rPr>
        <w:t xml:space="preserve">2001-ISM-BET-018 ALBÜM NUMARALI ISI MERKEZİ ÇATI </w:t>
      </w:r>
      <w:r>
        <w:rPr>
          <w:b/>
          <w:bCs/>
        </w:rPr>
        <w:t>ONARIMI</w:t>
      </w:r>
    </w:p>
    <w:p w:rsidR="003E743E" w:rsidRPr="002521B0" w:rsidRDefault="003E743E" w:rsidP="0076505E">
      <w:pPr>
        <w:jc w:val="center"/>
        <w:rPr>
          <w:b/>
          <w:bCs/>
        </w:rPr>
      </w:pPr>
    </w:p>
    <w:p w:rsidR="003E743E" w:rsidRPr="002521B0" w:rsidRDefault="003E743E" w:rsidP="0076505E">
      <w:pPr>
        <w:jc w:val="center"/>
        <w:rPr>
          <w:b/>
          <w:bCs/>
        </w:rPr>
      </w:pPr>
    </w:p>
    <w:p w:rsidR="003E743E" w:rsidRPr="002521B0" w:rsidRDefault="003E743E" w:rsidP="0076505E">
      <w:pPr>
        <w:jc w:val="center"/>
      </w:pPr>
    </w:p>
    <w:p w:rsidR="003E743E" w:rsidRDefault="003E743E" w:rsidP="003E743E">
      <w:pPr>
        <w:jc w:val="both"/>
      </w:pPr>
    </w:p>
    <w:p w:rsidR="0076505E" w:rsidRDefault="0076505E" w:rsidP="003E743E">
      <w:pPr>
        <w:jc w:val="both"/>
      </w:pPr>
    </w:p>
    <w:p w:rsidR="0076505E" w:rsidRPr="002521B0" w:rsidRDefault="0076505E" w:rsidP="003E743E">
      <w:pPr>
        <w:jc w:val="both"/>
      </w:pPr>
    </w:p>
    <w:p w:rsidR="003E743E" w:rsidRPr="002521B0" w:rsidRDefault="003E743E" w:rsidP="003E743E">
      <w:pPr>
        <w:jc w:val="both"/>
        <w:rPr>
          <w:u w:val="single"/>
        </w:rPr>
      </w:pPr>
      <w:r w:rsidRPr="002521B0">
        <w:rPr>
          <w:u w:val="single"/>
        </w:rPr>
        <w:t>ŞARTNAME NU:</w:t>
      </w:r>
      <w:r w:rsidR="007447C5">
        <w:rPr>
          <w:u w:val="single"/>
        </w:rPr>
        <w:t xml:space="preserve"> </w:t>
      </w:r>
      <w:r w:rsidR="00CF1A83">
        <w:t xml:space="preserve">BANDO </w:t>
      </w:r>
      <w:r w:rsidR="00791290">
        <w:t>2020-</w:t>
      </w:r>
      <w:r w:rsidR="00586F2E">
        <w:t>4</w:t>
      </w:r>
    </w:p>
    <w:p w:rsidR="003E743E" w:rsidRPr="002521B0" w:rsidRDefault="003E743E" w:rsidP="003E743E">
      <w:pPr>
        <w:jc w:val="both"/>
      </w:pPr>
    </w:p>
    <w:p w:rsidR="003E743E" w:rsidRPr="002521B0" w:rsidRDefault="003E743E" w:rsidP="003E743E">
      <w:pPr>
        <w:jc w:val="both"/>
      </w:pPr>
      <w:r w:rsidRPr="002521B0">
        <w:tab/>
      </w:r>
    </w:p>
    <w:p w:rsidR="003E743E" w:rsidRPr="002521B0" w:rsidRDefault="003E743E" w:rsidP="003E743E">
      <w:pPr>
        <w:jc w:val="both"/>
      </w:pPr>
    </w:p>
    <w:p w:rsidR="003E743E" w:rsidRPr="002521B0" w:rsidRDefault="003E743E" w:rsidP="003E743E">
      <w:pPr>
        <w:numPr>
          <w:ilvl w:val="0"/>
          <w:numId w:val="4"/>
        </w:numPr>
        <w:tabs>
          <w:tab w:val="left" w:pos="6521"/>
        </w:tabs>
        <w:ind w:left="6237" w:hanging="76"/>
        <w:jc w:val="both"/>
      </w:pPr>
      <w:r w:rsidRPr="002521B0">
        <w:t>Bu Teknik Şartname yayın tarihinden itibaren geçerlidir.</w:t>
      </w:r>
    </w:p>
    <w:p w:rsidR="003E743E" w:rsidRPr="002521B0" w:rsidRDefault="003E743E" w:rsidP="003E743E">
      <w:pPr>
        <w:ind w:firstLine="5760"/>
        <w:jc w:val="both"/>
      </w:pPr>
    </w:p>
    <w:p w:rsidR="003E743E" w:rsidRPr="002521B0" w:rsidRDefault="003E743E" w:rsidP="00AF3ABE">
      <w:pPr>
        <w:ind w:left="6237"/>
      </w:pPr>
      <w:r w:rsidRPr="002521B0">
        <w:t>2.</w:t>
      </w:r>
      <w:r w:rsidR="00AF3ABE">
        <w:t xml:space="preserve"> MSÜ</w:t>
      </w:r>
      <w:r w:rsidRPr="002521B0">
        <w:t xml:space="preserve"> </w:t>
      </w:r>
      <w:r w:rsidR="00AF3ABE" w:rsidRPr="00AF3ABE">
        <w:t>BA</w:t>
      </w:r>
      <w:r w:rsidR="00AF3ABE">
        <w:t xml:space="preserve">NDO </w:t>
      </w:r>
      <w:proofErr w:type="spellStart"/>
      <w:r w:rsidR="00AF3ABE">
        <w:t>MYO’nun</w:t>
      </w:r>
      <w:proofErr w:type="spellEnd"/>
      <w:r w:rsidR="00AF3ABE">
        <w:t xml:space="preserve"> yazılı izni alınmadan </w:t>
      </w:r>
      <w:r w:rsidRPr="002521B0">
        <w:t>Şartnamede değişiklik yapılamaz.</w:t>
      </w:r>
    </w:p>
    <w:p w:rsidR="003E743E" w:rsidRPr="002521B0" w:rsidRDefault="003E743E" w:rsidP="003E743E">
      <w:pPr>
        <w:ind w:firstLine="6237"/>
        <w:jc w:val="both"/>
      </w:pPr>
    </w:p>
    <w:p w:rsidR="003E743E" w:rsidRPr="002521B0" w:rsidRDefault="003E743E" w:rsidP="003E743E">
      <w:pPr>
        <w:ind w:firstLine="6237"/>
        <w:jc w:val="both"/>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rPr>
          <w:b/>
          <w:bCs/>
        </w:rPr>
      </w:pPr>
    </w:p>
    <w:p w:rsidR="003E743E" w:rsidRPr="002521B0" w:rsidRDefault="003E743E" w:rsidP="003E743E">
      <w:pPr>
        <w:jc w:val="both"/>
      </w:pPr>
    </w:p>
    <w:p w:rsidR="003E743E" w:rsidRPr="002521B0" w:rsidRDefault="003E743E" w:rsidP="003E743E">
      <w:pPr>
        <w:jc w:val="both"/>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521B0" w:rsidRDefault="003E743E" w:rsidP="003E743E">
      <w:pPr>
        <w:jc w:val="both"/>
        <w:rPr>
          <w:b/>
          <w:bCs/>
          <w:u w:val="single"/>
        </w:rPr>
      </w:pPr>
    </w:p>
    <w:p w:rsidR="003E743E" w:rsidRPr="002D0E0C" w:rsidRDefault="003E743E" w:rsidP="007B4858">
      <w:pPr>
        <w:ind w:left="6120"/>
        <w:jc w:val="both"/>
      </w:pPr>
      <w:r w:rsidRPr="002521B0">
        <w:rPr>
          <w:bCs/>
        </w:rPr>
        <w:t xml:space="preserve"> </w:t>
      </w:r>
    </w:p>
    <w:p w:rsidR="003E743E" w:rsidRPr="002521B0" w:rsidRDefault="003E743E" w:rsidP="003E743E">
      <w:pPr>
        <w:jc w:val="both"/>
        <w:rPr>
          <w:b/>
        </w:rPr>
      </w:pPr>
    </w:p>
    <w:p w:rsidR="003E743E" w:rsidRPr="002521B0" w:rsidRDefault="003E743E" w:rsidP="003E743E">
      <w:pPr>
        <w:jc w:val="both"/>
      </w:pPr>
    </w:p>
    <w:p w:rsidR="003E743E" w:rsidRPr="002521B0" w:rsidRDefault="003E743E" w:rsidP="003E743E">
      <w:pPr>
        <w:ind w:left="3540" w:firstLine="708"/>
        <w:jc w:val="both"/>
        <w:rPr>
          <w:b/>
        </w:rPr>
      </w:pPr>
    </w:p>
    <w:p w:rsidR="003E743E" w:rsidRPr="002521B0" w:rsidRDefault="003E743E" w:rsidP="003E743E">
      <w:pPr>
        <w:pStyle w:val="Balk3"/>
        <w:jc w:val="both"/>
        <w:rPr>
          <w:rFonts w:ascii="Times New Roman" w:hAnsi="Times New Roman" w:cs="Times New Roman"/>
          <w:sz w:val="24"/>
          <w:szCs w:val="24"/>
        </w:rPr>
      </w:pPr>
      <w:r w:rsidRPr="002521B0">
        <w:rPr>
          <w:rFonts w:ascii="Times New Roman" w:hAnsi="Times New Roman" w:cs="Times New Roman"/>
          <w:sz w:val="24"/>
          <w:szCs w:val="24"/>
        </w:rPr>
        <w:t>İÇİNDEKİLER</w:t>
      </w:r>
    </w:p>
    <w:p w:rsidR="003E743E" w:rsidRPr="002521B0" w:rsidRDefault="003E743E" w:rsidP="003E743E">
      <w:pPr>
        <w:jc w:val="both"/>
      </w:pPr>
    </w:p>
    <w:p w:rsidR="003E743E" w:rsidRPr="002521B0" w:rsidRDefault="003E743E" w:rsidP="003E743E">
      <w:pPr>
        <w:jc w:val="both"/>
        <w:rPr>
          <w:b/>
        </w:rPr>
      </w:pPr>
      <w:r w:rsidRPr="002521B0">
        <w:rPr>
          <w:b/>
        </w:rPr>
        <w:tab/>
      </w:r>
      <w:r w:rsidRPr="002521B0">
        <w:rPr>
          <w:b/>
        </w:rPr>
        <w:tab/>
      </w:r>
      <w:r w:rsidRPr="002521B0">
        <w:rPr>
          <w:b/>
        </w:rPr>
        <w:tab/>
      </w:r>
      <w:r w:rsidRPr="002521B0">
        <w:rPr>
          <w:b/>
        </w:rPr>
        <w:tab/>
      </w:r>
      <w:r w:rsidRPr="002521B0">
        <w:rPr>
          <w:b/>
        </w:rPr>
        <w:tab/>
      </w:r>
      <w:r w:rsidRPr="002521B0">
        <w:rPr>
          <w:b/>
        </w:rPr>
        <w:tab/>
      </w:r>
      <w:r w:rsidRPr="002521B0">
        <w:rPr>
          <w:b/>
        </w:rPr>
        <w:tab/>
      </w:r>
      <w:r w:rsidRPr="002521B0">
        <w:rPr>
          <w:b/>
        </w:rPr>
        <w:tab/>
      </w:r>
      <w:r w:rsidRPr="002521B0">
        <w:rPr>
          <w:b/>
        </w:rPr>
        <w:tab/>
      </w:r>
      <w:r w:rsidR="000C4052">
        <w:rPr>
          <w:b/>
        </w:rPr>
        <w:t xml:space="preserve">   </w:t>
      </w:r>
      <w:r w:rsidRPr="002521B0">
        <w:rPr>
          <w:b/>
        </w:rPr>
        <w:tab/>
      </w:r>
    </w:p>
    <w:p w:rsidR="003E743E" w:rsidRPr="002521B0" w:rsidRDefault="003E743E" w:rsidP="003E743E">
      <w:pPr>
        <w:pStyle w:val="GvdeMetni"/>
        <w:jc w:val="both"/>
        <w:rPr>
          <w:rFonts w:ascii="Times New Roman" w:hAnsi="Times New Roman" w:cs="Times New Roman"/>
          <w:sz w:val="24"/>
          <w:szCs w:val="24"/>
          <w:u w:val="single"/>
        </w:rPr>
      </w:pPr>
      <w:r w:rsidRPr="002521B0">
        <w:rPr>
          <w:rFonts w:ascii="Times New Roman" w:hAnsi="Times New Roman" w:cs="Times New Roman"/>
          <w:sz w:val="24"/>
          <w:szCs w:val="24"/>
        </w:rPr>
        <w:tab/>
      </w:r>
      <w:r w:rsidRPr="002521B0">
        <w:rPr>
          <w:rFonts w:ascii="Times New Roman" w:hAnsi="Times New Roman" w:cs="Times New Roman"/>
          <w:sz w:val="24"/>
          <w:szCs w:val="24"/>
        </w:rPr>
        <w:tab/>
      </w:r>
      <w:r w:rsidRPr="002521B0">
        <w:rPr>
          <w:rFonts w:ascii="Times New Roman" w:hAnsi="Times New Roman" w:cs="Times New Roman"/>
          <w:sz w:val="24"/>
          <w:szCs w:val="24"/>
        </w:rPr>
        <w:tab/>
      </w:r>
      <w:r w:rsidRPr="002521B0">
        <w:rPr>
          <w:rFonts w:ascii="Times New Roman" w:hAnsi="Times New Roman" w:cs="Times New Roman"/>
          <w:sz w:val="24"/>
          <w:szCs w:val="24"/>
        </w:rPr>
        <w:tab/>
      </w:r>
      <w:r w:rsidRPr="002521B0">
        <w:rPr>
          <w:rFonts w:ascii="Times New Roman" w:hAnsi="Times New Roman" w:cs="Times New Roman"/>
          <w:sz w:val="24"/>
          <w:szCs w:val="24"/>
        </w:rPr>
        <w:tab/>
      </w:r>
      <w:r w:rsidRPr="002521B0">
        <w:rPr>
          <w:rFonts w:ascii="Times New Roman" w:hAnsi="Times New Roman" w:cs="Times New Roman"/>
          <w:sz w:val="24"/>
          <w:szCs w:val="24"/>
        </w:rPr>
        <w:tab/>
      </w:r>
      <w:r w:rsidRPr="002521B0">
        <w:rPr>
          <w:rFonts w:ascii="Times New Roman" w:hAnsi="Times New Roman" w:cs="Times New Roman"/>
          <w:sz w:val="24"/>
          <w:szCs w:val="24"/>
        </w:rPr>
        <w:tab/>
      </w:r>
      <w:r w:rsidRPr="002521B0">
        <w:rPr>
          <w:rFonts w:ascii="Times New Roman" w:hAnsi="Times New Roman" w:cs="Times New Roman"/>
          <w:sz w:val="24"/>
          <w:szCs w:val="24"/>
        </w:rPr>
        <w:tab/>
      </w:r>
      <w:r w:rsidRPr="002521B0">
        <w:rPr>
          <w:rFonts w:ascii="Times New Roman" w:hAnsi="Times New Roman" w:cs="Times New Roman"/>
          <w:sz w:val="24"/>
          <w:szCs w:val="24"/>
        </w:rPr>
        <w:tab/>
        <w:t xml:space="preserve">  </w:t>
      </w:r>
      <w:r w:rsidR="000C4052">
        <w:rPr>
          <w:rFonts w:ascii="Times New Roman" w:hAnsi="Times New Roman" w:cs="Times New Roman"/>
          <w:sz w:val="24"/>
          <w:szCs w:val="24"/>
        </w:rPr>
        <w:t xml:space="preserve">       </w:t>
      </w:r>
      <w:r w:rsidRPr="002521B0">
        <w:rPr>
          <w:rFonts w:ascii="Times New Roman" w:hAnsi="Times New Roman" w:cs="Times New Roman"/>
          <w:sz w:val="24"/>
          <w:szCs w:val="24"/>
        </w:rPr>
        <w:t xml:space="preserve">   </w:t>
      </w:r>
      <w:r w:rsidR="000C4052">
        <w:rPr>
          <w:rFonts w:ascii="Times New Roman" w:hAnsi="Times New Roman" w:cs="Times New Roman"/>
          <w:sz w:val="24"/>
          <w:szCs w:val="24"/>
        </w:rPr>
        <w:tab/>
      </w:r>
      <w:r w:rsidRPr="002521B0">
        <w:rPr>
          <w:rFonts w:ascii="Times New Roman" w:hAnsi="Times New Roman" w:cs="Times New Roman"/>
          <w:sz w:val="24"/>
          <w:szCs w:val="24"/>
        </w:rPr>
        <w:t xml:space="preserve">  </w:t>
      </w:r>
      <w:r w:rsidRPr="002521B0">
        <w:rPr>
          <w:rFonts w:ascii="Times New Roman" w:hAnsi="Times New Roman" w:cs="Times New Roman"/>
          <w:sz w:val="24"/>
          <w:szCs w:val="24"/>
          <w:u w:val="single"/>
        </w:rPr>
        <w:t xml:space="preserve">SAYFA </w:t>
      </w:r>
      <w:proofErr w:type="gramStart"/>
      <w:r w:rsidRPr="002521B0">
        <w:rPr>
          <w:rFonts w:ascii="Times New Roman" w:hAnsi="Times New Roman" w:cs="Times New Roman"/>
          <w:sz w:val="24"/>
          <w:szCs w:val="24"/>
          <w:u w:val="single"/>
        </w:rPr>
        <w:t>NO</w:t>
      </w:r>
      <w:r w:rsidR="000C4052">
        <w:rPr>
          <w:rFonts w:ascii="Times New Roman" w:hAnsi="Times New Roman" w:cs="Times New Roman"/>
          <w:sz w:val="24"/>
          <w:szCs w:val="24"/>
          <w:u w:val="single"/>
        </w:rPr>
        <w:t xml:space="preserve">  </w:t>
      </w:r>
      <w:r w:rsidRPr="002521B0">
        <w:rPr>
          <w:rFonts w:ascii="Times New Roman" w:hAnsi="Times New Roman" w:cs="Times New Roman"/>
          <w:sz w:val="24"/>
          <w:szCs w:val="24"/>
          <w:u w:val="single"/>
        </w:rPr>
        <w:t>:</w:t>
      </w:r>
      <w:proofErr w:type="gramEnd"/>
    </w:p>
    <w:p w:rsidR="003E743E" w:rsidRPr="002521B0" w:rsidRDefault="00102DCF" w:rsidP="003E743E">
      <w:pPr>
        <w:numPr>
          <w:ilvl w:val="0"/>
          <w:numId w:val="1"/>
        </w:numPr>
        <w:tabs>
          <w:tab w:val="num" w:pos="7020"/>
        </w:tabs>
        <w:spacing w:line="360" w:lineRule="auto"/>
        <w:ind w:hanging="1065"/>
        <w:jc w:val="both"/>
      </w:pPr>
      <w:r>
        <w:t xml:space="preserve"> </w:t>
      </w:r>
      <w:r w:rsidR="003E743E" w:rsidRPr="002521B0">
        <w:t>İHALE KAPSAMINDA</w:t>
      </w:r>
      <w:r w:rsidR="000C4052">
        <w:t xml:space="preserve"> YAPIMI İSTENEN İMALATLAR</w:t>
      </w:r>
      <w:r w:rsidR="000C4052">
        <w:tab/>
        <w:t xml:space="preserve">     </w:t>
      </w:r>
      <w:r w:rsidR="00BA7FCA">
        <w:t xml:space="preserve">           </w:t>
      </w:r>
      <w:r w:rsidR="00BA7FCA">
        <w:tab/>
        <w:t>3</w:t>
      </w:r>
    </w:p>
    <w:p w:rsidR="003E743E" w:rsidRPr="002521B0" w:rsidRDefault="000C4052" w:rsidP="003E743E">
      <w:pPr>
        <w:numPr>
          <w:ilvl w:val="0"/>
          <w:numId w:val="1"/>
        </w:numPr>
        <w:tabs>
          <w:tab w:val="clear" w:pos="1065"/>
          <w:tab w:val="num" w:pos="900"/>
          <w:tab w:val="num" w:pos="7088"/>
        </w:tabs>
        <w:spacing w:line="360" w:lineRule="auto"/>
        <w:ind w:hanging="1065"/>
        <w:jc w:val="both"/>
      </w:pPr>
      <w:r>
        <w:t xml:space="preserve">   GENEL HUSUSLAR</w:t>
      </w:r>
      <w:r>
        <w:tab/>
        <w:t xml:space="preserve">   </w:t>
      </w:r>
      <w:r w:rsidR="00BA7FCA">
        <w:t xml:space="preserve">            </w:t>
      </w:r>
      <w:r w:rsidR="00BA7FCA">
        <w:tab/>
        <w:t>3 - 4</w:t>
      </w:r>
    </w:p>
    <w:p w:rsidR="0030065A" w:rsidRDefault="003E743E" w:rsidP="003E743E">
      <w:pPr>
        <w:numPr>
          <w:ilvl w:val="0"/>
          <w:numId w:val="1"/>
        </w:numPr>
        <w:tabs>
          <w:tab w:val="clear" w:pos="1065"/>
          <w:tab w:val="num" w:pos="900"/>
          <w:tab w:val="num" w:pos="7020"/>
        </w:tabs>
        <w:spacing w:line="360" w:lineRule="auto"/>
        <w:ind w:hanging="1065"/>
        <w:jc w:val="both"/>
      </w:pPr>
      <w:r w:rsidRPr="002521B0">
        <w:t xml:space="preserve">   </w:t>
      </w:r>
      <w:r w:rsidR="0030065A" w:rsidRPr="0030065A">
        <w:t>YAPILACAK İŞLERİN YÖNTEM VE TARİFİ</w:t>
      </w:r>
      <w:r w:rsidR="0030065A">
        <w:t xml:space="preserve">                                              4 - 7</w:t>
      </w:r>
    </w:p>
    <w:p w:rsidR="0030065A" w:rsidRDefault="0030065A" w:rsidP="0030065A">
      <w:pPr>
        <w:numPr>
          <w:ilvl w:val="0"/>
          <w:numId w:val="1"/>
        </w:numPr>
        <w:tabs>
          <w:tab w:val="clear" w:pos="1065"/>
          <w:tab w:val="num" w:pos="851"/>
          <w:tab w:val="num" w:pos="7020"/>
        </w:tabs>
        <w:spacing w:line="360" w:lineRule="auto"/>
        <w:ind w:hanging="1065"/>
        <w:rPr>
          <w:bCs/>
        </w:rPr>
      </w:pPr>
      <w:r>
        <w:tab/>
      </w:r>
      <w:r w:rsidRPr="0030065A">
        <w:rPr>
          <w:bCs/>
        </w:rPr>
        <w:t>GARANTİ SÜRESİ VE TESLİM ŞARTLARI</w:t>
      </w:r>
      <w:r>
        <w:rPr>
          <w:bCs/>
        </w:rPr>
        <w:t xml:space="preserve">                                                 </w:t>
      </w:r>
      <w:r w:rsidR="00972F8B">
        <w:rPr>
          <w:bCs/>
        </w:rPr>
        <w:t>8</w:t>
      </w:r>
    </w:p>
    <w:p w:rsidR="00111BD8" w:rsidRPr="0030065A" w:rsidRDefault="00111BD8" w:rsidP="0030065A">
      <w:pPr>
        <w:numPr>
          <w:ilvl w:val="0"/>
          <w:numId w:val="1"/>
        </w:numPr>
        <w:tabs>
          <w:tab w:val="clear" w:pos="1065"/>
          <w:tab w:val="num" w:pos="851"/>
          <w:tab w:val="num" w:pos="7020"/>
        </w:tabs>
        <w:spacing w:line="360" w:lineRule="auto"/>
        <w:ind w:hanging="1065"/>
        <w:rPr>
          <w:bCs/>
        </w:rPr>
      </w:pPr>
      <w:r>
        <w:rPr>
          <w:bCs/>
        </w:rPr>
        <w:t xml:space="preserve">   EKLER </w:t>
      </w:r>
      <w:r w:rsidR="00972F8B">
        <w:rPr>
          <w:bCs/>
        </w:rPr>
        <w:t xml:space="preserve">                                                                                                               8</w:t>
      </w:r>
    </w:p>
    <w:p w:rsidR="003E743E" w:rsidRDefault="0030065A" w:rsidP="0030065A">
      <w:pPr>
        <w:tabs>
          <w:tab w:val="num" w:pos="7020"/>
        </w:tabs>
        <w:spacing w:line="360" w:lineRule="auto"/>
        <w:ind w:left="1065"/>
        <w:jc w:val="both"/>
      </w:pPr>
      <w:r>
        <w:t xml:space="preserve">        </w:t>
      </w:r>
    </w:p>
    <w:p w:rsidR="004D54CB" w:rsidRPr="002521B0" w:rsidRDefault="004D54CB" w:rsidP="004D54CB">
      <w:pPr>
        <w:tabs>
          <w:tab w:val="num" w:pos="7020"/>
        </w:tabs>
        <w:spacing w:line="360" w:lineRule="auto"/>
        <w:ind w:left="1065"/>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Pr="002521B0" w:rsidRDefault="003E743E" w:rsidP="003E743E">
      <w:pPr>
        <w:tabs>
          <w:tab w:val="left" w:pos="5220"/>
          <w:tab w:val="left" w:pos="6120"/>
        </w:tabs>
        <w:spacing w:line="20" w:lineRule="atLeast"/>
        <w:jc w:val="both"/>
      </w:pPr>
    </w:p>
    <w:p w:rsidR="003E743E" w:rsidRDefault="003E743E" w:rsidP="003E743E">
      <w:pPr>
        <w:tabs>
          <w:tab w:val="left" w:pos="5220"/>
          <w:tab w:val="left" w:pos="6120"/>
        </w:tabs>
        <w:spacing w:line="20" w:lineRule="atLeast"/>
        <w:jc w:val="both"/>
      </w:pPr>
    </w:p>
    <w:p w:rsidR="002D0E0C" w:rsidRDefault="002D0E0C" w:rsidP="003E743E">
      <w:pPr>
        <w:tabs>
          <w:tab w:val="left" w:pos="5220"/>
          <w:tab w:val="left" w:pos="6120"/>
        </w:tabs>
        <w:spacing w:line="20" w:lineRule="atLeast"/>
        <w:jc w:val="both"/>
      </w:pPr>
    </w:p>
    <w:p w:rsidR="002D0E0C" w:rsidRDefault="002D0E0C" w:rsidP="003E743E">
      <w:pPr>
        <w:tabs>
          <w:tab w:val="left" w:pos="5220"/>
          <w:tab w:val="left" w:pos="6120"/>
        </w:tabs>
        <w:spacing w:line="20" w:lineRule="atLeast"/>
        <w:jc w:val="both"/>
      </w:pPr>
    </w:p>
    <w:p w:rsidR="002D0E0C" w:rsidRDefault="002D0E0C" w:rsidP="003E743E">
      <w:pPr>
        <w:tabs>
          <w:tab w:val="left" w:pos="5220"/>
          <w:tab w:val="left" w:pos="6120"/>
        </w:tabs>
        <w:spacing w:line="20" w:lineRule="atLeast"/>
        <w:jc w:val="both"/>
      </w:pPr>
    </w:p>
    <w:p w:rsidR="002D0E0C" w:rsidRPr="002521B0" w:rsidRDefault="002D0E0C" w:rsidP="003E743E">
      <w:pPr>
        <w:tabs>
          <w:tab w:val="left" w:pos="5220"/>
          <w:tab w:val="left" w:pos="6120"/>
        </w:tabs>
        <w:spacing w:line="20" w:lineRule="atLeast"/>
        <w:jc w:val="both"/>
      </w:pPr>
    </w:p>
    <w:p w:rsidR="0001769C" w:rsidRDefault="0001769C" w:rsidP="003E743E">
      <w:pPr>
        <w:pStyle w:val="KonuBal"/>
        <w:jc w:val="both"/>
        <w:rPr>
          <w:rFonts w:ascii="Times New Roman" w:hAnsi="Times New Roman" w:cs="Times New Roman"/>
          <w:sz w:val="24"/>
          <w:szCs w:val="24"/>
        </w:rPr>
      </w:pPr>
    </w:p>
    <w:p w:rsidR="00A53D22" w:rsidRPr="002521B0" w:rsidRDefault="00A53D22" w:rsidP="003E743E">
      <w:pPr>
        <w:pStyle w:val="KonuBal"/>
        <w:jc w:val="both"/>
        <w:rPr>
          <w:rFonts w:ascii="Times New Roman" w:hAnsi="Times New Roman" w:cs="Times New Roman"/>
          <w:sz w:val="24"/>
          <w:szCs w:val="24"/>
        </w:rPr>
      </w:pPr>
    </w:p>
    <w:p w:rsidR="00640738" w:rsidRDefault="00640738" w:rsidP="0001769C">
      <w:pPr>
        <w:pStyle w:val="KonuBal"/>
        <w:rPr>
          <w:rFonts w:ascii="Times New Roman" w:hAnsi="Times New Roman" w:cs="Times New Roman"/>
          <w:sz w:val="24"/>
          <w:szCs w:val="24"/>
        </w:rPr>
      </w:pPr>
    </w:p>
    <w:p w:rsidR="002C016D" w:rsidRDefault="002C016D" w:rsidP="0001769C">
      <w:pPr>
        <w:pStyle w:val="KonuBal"/>
        <w:rPr>
          <w:rFonts w:ascii="Times New Roman" w:hAnsi="Times New Roman" w:cs="Times New Roman"/>
          <w:sz w:val="24"/>
          <w:szCs w:val="24"/>
        </w:rPr>
      </w:pPr>
    </w:p>
    <w:p w:rsidR="002C016D" w:rsidRDefault="002C016D" w:rsidP="0001769C">
      <w:pPr>
        <w:pStyle w:val="KonuBal"/>
        <w:rPr>
          <w:rFonts w:ascii="Times New Roman" w:hAnsi="Times New Roman" w:cs="Times New Roman"/>
          <w:sz w:val="24"/>
          <w:szCs w:val="24"/>
        </w:rPr>
      </w:pPr>
    </w:p>
    <w:p w:rsidR="002C016D" w:rsidRDefault="002C016D" w:rsidP="0001769C">
      <w:pPr>
        <w:pStyle w:val="KonuBal"/>
        <w:rPr>
          <w:rFonts w:ascii="Times New Roman" w:hAnsi="Times New Roman" w:cs="Times New Roman"/>
          <w:sz w:val="24"/>
          <w:szCs w:val="24"/>
        </w:rPr>
      </w:pPr>
    </w:p>
    <w:p w:rsidR="002C016D" w:rsidRDefault="002C016D" w:rsidP="0001769C">
      <w:pPr>
        <w:pStyle w:val="KonuBal"/>
        <w:rPr>
          <w:rFonts w:ascii="Times New Roman" w:hAnsi="Times New Roman" w:cs="Times New Roman"/>
          <w:sz w:val="24"/>
          <w:szCs w:val="24"/>
        </w:rPr>
      </w:pPr>
      <w:bookmarkStart w:id="0" w:name="_GoBack"/>
      <w:bookmarkEnd w:id="0"/>
    </w:p>
    <w:p w:rsidR="003E743E" w:rsidRPr="002521B0" w:rsidRDefault="003E743E" w:rsidP="0001769C">
      <w:pPr>
        <w:pStyle w:val="KonuBal"/>
        <w:rPr>
          <w:rFonts w:ascii="Times New Roman" w:hAnsi="Times New Roman" w:cs="Times New Roman"/>
          <w:sz w:val="24"/>
          <w:szCs w:val="24"/>
        </w:rPr>
      </w:pPr>
      <w:r w:rsidRPr="002521B0">
        <w:rPr>
          <w:rFonts w:ascii="Times New Roman" w:hAnsi="Times New Roman" w:cs="Times New Roman"/>
          <w:sz w:val="24"/>
          <w:szCs w:val="24"/>
        </w:rPr>
        <w:lastRenderedPageBreak/>
        <w:t>TEKNİK ŞARTNAME</w:t>
      </w:r>
    </w:p>
    <w:p w:rsidR="003E743E" w:rsidRPr="002521B0" w:rsidRDefault="003E743E" w:rsidP="003E743E">
      <w:pPr>
        <w:pStyle w:val="KonuBal"/>
        <w:jc w:val="both"/>
        <w:rPr>
          <w:rFonts w:ascii="Times New Roman" w:hAnsi="Times New Roman" w:cs="Times New Roman"/>
          <w:b w:val="0"/>
          <w:sz w:val="24"/>
          <w:szCs w:val="24"/>
        </w:rPr>
      </w:pPr>
    </w:p>
    <w:p w:rsidR="00586F2E" w:rsidRDefault="003E743E" w:rsidP="00696F5A">
      <w:pPr>
        <w:ind w:firstLine="708"/>
        <w:jc w:val="both"/>
        <w:rPr>
          <w:b/>
        </w:rPr>
      </w:pPr>
      <w:r w:rsidRPr="002521B0">
        <w:rPr>
          <w:b/>
          <w:bCs/>
        </w:rPr>
        <w:t>YAPIM İŞİNİN ADI</w:t>
      </w:r>
      <w:r w:rsidRPr="002521B0">
        <w:rPr>
          <w:bCs/>
        </w:rPr>
        <w:t>:</w:t>
      </w:r>
      <w:r w:rsidR="00203D94" w:rsidRPr="002521B0">
        <w:rPr>
          <w:bCs/>
        </w:rPr>
        <w:t xml:space="preserve"> </w:t>
      </w:r>
      <w:r w:rsidR="0001769C" w:rsidRPr="002521B0">
        <w:rPr>
          <w:b/>
        </w:rPr>
        <w:t xml:space="preserve"> </w:t>
      </w:r>
      <w:r w:rsidR="008933F8" w:rsidRPr="008933F8">
        <w:rPr>
          <w:b/>
        </w:rPr>
        <w:t>MSÜ BANDO ASTSUBAY MESLEK YÜKSEKOKULU KOMUTANLIĞI 2001-ISM-BET-018 ALBÜM NUMARALI ISI MERKEZİ ÇATI ONARIMI</w:t>
      </w:r>
    </w:p>
    <w:p w:rsidR="00586F2E" w:rsidRDefault="00586F2E" w:rsidP="00586F2E">
      <w:pPr>
        <w:jc w:val="both"/>
        <w:rPr>
          <w:b/>
        </w:rPr>
      </w:pPr>
    </w:p>
    <w:p w:rsidR="003E743E" w:rsidRPr="002521B0" w:rsidRDefault="00203D94" w:rsidP="00696F5A">
      <w:pPr>
        <w:ind w:firstLine="708"/>
        <w:jc w:val="both"/>
        <w:rPr>
          <w:b/>
          <w:bCs/>
        </w:rPr>
      </w:pPr>
      <w:r w:rsidRPr="002521B0">
        <w:rPr>
          <w:b/>
          <w:bCs/>
        </w:rPr>
        <w:t>YERİ</w:t>
      </w:r>
      <w:r w:rsidR="003E743E" w:rsidRPr="002521B0">
        <w:rPr>
          <w:b/>
          <w:bCs/>
        </w:rPr>
        <w:t>:</w:t>
      </w:r>
      <w:r w:rsidRPr="002521B0">
        <w:rPr>
          <w:b/>
          <w:bCs/>
        </w:rPr>
        <w:t xml:space="preserve"> </w:t>
      </w:r>
      <w:r w:rsidR="003E743E" w:rsidRPr="002521B0">
        <w:rPr>
          <w:b/>
          <w:bCs/>
        </w:rPr>
        <w:t xml:space="preserve">MİLLİ SAVUNMA ÜNİVERSİTESİ </w:t>
      </w:r>
      <w:r w:rsidR="003E743E" w:rsidRPr="002521B0">
        <w:rPr>
          <w:b/>
        </w:rPr>
        <w:t>BANDO ASB. MYO K.LIĞI</w:t>
      </w:r>
      <w:r w:rsidR="003E743E" w:rsidRPr="002521B0">
        <w:rPr>
          <w:b/>
          <w:bCs/>
        </w:rPr>
        <w:t xml:space="preserve">/ </w:t>
      </w:r>
      <w:r w:rsidR="003E743E" w:rsidRPr="002521B0">
        <w:rPr>
          <w:b/>
          <w:bCs/>
        </w:rPr>
        <w:tab/>
        <w:t>ANKARA</w:t>
      </w:r>
    </w:p>
    <w:p w:rsidR="003E743E" w:rsidRPr="002521B0" w:rsidRDefault="003E743E" w:rsidP="003E743E">
      <w:pPr>
        <w:jc w:val="both"/>
        <w:rPr>
          <w:b/>
          <w:bCs/>
        </w:rPr>
      </w:pPr>
    </w:p>
    <w:p w:rsidR="003E743E" w:rsidRPr="002521B0" w:rsidRDefault="003E743E" w:rsidP="003E743E">
      <w:pPr>
        <w:numPr>
          <w:ilvl w:val="0"/>
          <w:numId w:val="5"/>
        </w:numPr>
        <w:ind w:left="0" w:firstLine="0"/>
        <w:jc w:val="both"/>
        <w:rPr>
          <w:u w:val="single"/>
        </w:rPr>
      </w:pPr>
      <w:r w:rsidRPr="002521B0">
        <w:rPr>
          <w:b/>
          <w:bCs/>
        </w:rPr>
        <w:t>İHALE KAPSAMINDA YAPIMI İSTENEN İMALATLAR:</w:t>
      </w:r>
    </w:p>
    <w:p w:rsidR="003E743E" w:rsidRPr="002521B0" w:rsidRDefault="00C34EDB" w:rsidP="0001769C">
      <w:pPr>
        <w:jc w:val="both"/>
        <w:rPr>
          <w:b/>
        </w:rPr>
      </w:pPr>
      <w:r>
        <w:t xml:space="preserve">MSÜ BANDO ASB. MYO KOMUTANLIĞI </w:t>
      </w:r>
      <w:r w:rsidR="003E743E" w:rsidRPr="002521B0">
        <w:t>bünyesinde yer alan “</w:t>
      </w:r>
      <w:r w:rsidR="008933F8" w:rsidRPr="008933F8">
        <w:rPr>
          <w:b/>
        </w:rPr>
        <w:t>MSÜ BANDO ASTSUBAY MESLEK YÜKSEKOKULU KOMUTANLIĞI 2001-ISM-BET-018 ALBÜM NUMARALI ISI MERKEZİ ÇATI ONARIMI</w:t>
      </w:r>
      <w:r w:rsidR="003E743E" w:rsidRPr="002521B0">
        <w:t xml:space="preserve">” işi için gerekli tüm imalatları, malzemelerin teknik özelliklerini, emniyet tedbirleri garanti şartları ile diğer hususları </w:t>
      </w:r>
      <w:r w:rsidR="000C4052">
        <w:t>k</w:t>
      </w:r>
      <w:r w:rsidR="003E743E" w:rsidRPr="002521B0">
        <w:t>apsamaktadır.</w:t>
      </w:r>
    </w:p>
    <w:p w:rsidR="003E743E" w:rsidRPr="002521B0" w:rsidRDefault="003E743E" w:rsidP="003E743E">
      <w:pPr>
        <w:jc w:val="both"/>
      </w:pPr>
    </w:p>
    <w:p w:rsidR="003E743E" w:rsidRPr="002521B0" w:rsidRDefault="003E743E" w:rsidP="003E743E">
      <w:pPr>
        <w:numPr>
          <w:ilvl w:val="0"/>
          <w:numId w:val="5"/>
        </w:numPr>
        <w:ind w:left="0" w:firstLine="0"/>
        <w:jc w:val="both"/>
        <w:rPr>
          <w:b/>
          <w:bCs/>
        </w:rPr>
      </w:pPr>
      <w:r w:rsidRPr="002521B0">
        <w:rPr>
          <w:b/>
          <w:bCs/>
        </w:rPr>
        <w:t>GENEL HUSUSLAR:</w:t>
      </w:r>
    </w:p>
    <w:p w:rsidR="003E743E" w:rsidRPr="002521B0" w:rsidRDefault="003E743E" w:rsidP="003E743E">
      <w:pPr>
        <w:jc w:val="both"/>
      </w:pPr>
    </w:p>
    <w:p w:rsidR="003E743E" w:rsidRPr="002521B0" w:rsidRDefault="003E743E" w:rsidP="003E743E">
      <w:pPr>
        <w:numPr>
          <w:ilvl w:val="1"/>
          <w:numId w:val="2"/>
        </w:numPr>
        <w:tabs>
          <w:tab w:val="clear" w:pos="750"/>
          <w:tab w:val="num" w:pos="0"/>
        </w:tabs>
        <w:ind w:left="0" w:firstLine="0"/>
        <w:jc w:val="both"/>
      </w:pPr>
      <w:r w:rsidRPr="002521B0">
        <w:t>Bütün inşaat işleri ve kullanılacak malzemeler; bu şartnamedeki tanımlara, proje ve mahal listelerindeki şartlara,  Çevre ve Şehircilik Bakanlığı Yapı İşleri Genel Teknik Şartnamesine, fen ve mühendislik kaidelerine, birim fiyat tariflerine ve varsa özel (teknik) şartnamelerine uygun evsaf ve kalitede yapılacaktır.</w:t>
      </w:r>
    </w:p>
    <w:p w:rsidR="003E743E" w:rsidRPr="002521B0" w:rsidRDefault="003E743E" w:rsidP="003E743E">
      <w:pPr>
        <w:jc w:val="both"/>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 xml:space="preserve">Teknik Şartname, Mahal listesi, Projeler </w:t>
      </w:r>
      <w:r w:rsidR="00C34EDB">
        <w:rPr>
          <w:rFonts w:ascii="Times New Roman" w:hAnsi="Times New Roman" w:cs="Times New Roman"/>
          <w:sz w:val="24"/>
        </w:rPr>
        <w:t>vb. dokümanlar arasında tereddüd</w:t>
      </w:r>
      <w:r w:rsidRPr="002521B0">
        <w:rPr>
          <w:rFonts w:ascii="Times New Roman" w:hAnsi="Times New Roman" w:cs="Times New Roman"/>
          <w:sz w:val="24"/>
        </w:rPr>
        <w:t xml:space="preserve">e düşülen durumlarda </w:t>
      </w:r>
      <w:r w:rsidRPr="002521B0">
        <w:rPr>
          <w:rFonts w:ascii="Times New Roman" w:hAnsi="Times New Roman" w:cs="Times New Roman"/>
          <w:sz w:val="24"/>
          <w:u w:val="single"/>
        </w:rPr>
        <w:t>İdarenin görüşü</w:t>
      </w:r>
      <w:r w:rsidRPr="002521B0">
        <w:rPr>
          <w:rFonts w:ascii="Times New Roman" w:hAnsi="Times New Roman" w:cs="Times New Roman"/>
          <w:sz w:val="24"/>
        </w:rPr>
        <w:t xml:space="preserve"> esastır. Bu durumlarda Yüklenici firma İdare ile irtibata geçecek ve İdarenin onayını müteakip imalatlara devam edecektir.</w:t>
      </w:r>
    </w:p>
    <w:p w:rsidR="003E743E" w:rsidRPr="002521B0" w:rsidRDefault="003E743E" w:rsidP="003E743E">
      <w:pPr>
        <w:pStyle w:val="GvdeMetniGirintisi3"/>
        <w:tabs>
          <w:tab w:val="left" w:pos="709"/>
        </w:tabs>
        <w:ind w:left="0" w:firstLine="0"/>
        <w:jc w:val="both"/>
        <w:rPr>
          <w:rFonts w:ascii="Times New Roman" w:hAnsi="Times New Roman" w:cs="Times New Roman"/>
          <w:sz w:val="24"/>
        </w:rPr>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Yüklenici kesin kabul tarihinden sonra da malzemelerin kalitesinden, yapım ve onarım tekniğine ayrıca fen ve sanat kurallarına uygun olarak yapılmamasından dolayı ortaya çıkan ve kullanım hataları haricindeki (Gizli kusurlardan) zarar ve ziyandan sorumludur. Bu kapsamda yapılan imalatlar kesin kabulü yapılmış olsa dahi 1 (Bir) yıl süre ile Yüklenici firma garantisi altında olacaktır. Bu gibi durumlarda Yüklenici firma gerekli tadilat, onarım ve değişiklikleri ücretsiz olarak yapmakla yükümlüdür.</w:t>
      </w:r>
    </w:p>
    <w:p w:rsidR="003E743E" w:rsidRPr="002521B0" w:rsidRDefault="003E743E" w:rsidP="003E743E">
      <w:pPr>
        <w:jc w:val="both"/>
        <w:rPr>
          <w:bCs/>
        </w:rPr>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Yüklenici imalatlarda kullanacağı tüm malzemel</w:t>
      </w:r>
      <w:r w:rsidR="000C4052">
        <w:rPr>
          <w:rFonts w:ascii="Times New Roman" w:hAnsi="Times New Roman" w:cs="Times New Roman"/>
          <w:sz w:val="24"/>
        </w:rPr>
        <w:t>erden farklı numuneleri (En az 3</w:t>
      </w:r>
      <w:r w:rsidRPr="002521B0">
        <w:rPr>
          <w:rFonts w:ascii="Times New Roman" w:hAnsi="Times New Roman" w:cs="Times New Roman"/>
          <w:sz w:val="24"/>
        </w:rPr>
        <w:t xml:space="preserve"> farklı numune) idarenin görüşüne sunacaktır. İmalat bünyesine girecek her türlü malzeme ve kullanılan cihaz, TSE (ve/veya ISO 9001) damgalı veya TS Kalite belgesine sahip, 1. sınıf malzeme olacaktır. İmalatlar Yapı Denetim Heyetinin müsaadesi alınmadan yapılmayacaktır. Yapı Denetim Heyetinin kullanılmasını uygun görmediği malzemelerin değiştirilmesi hususunda tam yetkilidir.</w:t>
      </w:r>
    </w:p>
    <w:p w:rsidR="003E743E" w:rsidRPr="002521B0" w:rsidRDefault="003E743E" w:rsidP="003E743E">
      <w:pPr>
        <w:jc w:val="both"/>
        <w:rPr>
          <w:bCs/>
        </w:rPr>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Söz konusu iş kapsamında kullanılacak malzemeler ve teçhizat üzerinde kırık, çatlak ve deformasyon gibi imalat hataları bulunmayacaktır. Kullanılacak malzemeler yeni ve hiç kullanılmamış olacaktır.</w:t>
      </w:r>
    </w:p>
    <w:p w:rsidR="003E743E" w:rsidRPr="002521B0" w:rsidRDefault="003E743E" w:rsidP="003E743E">
      <w:pPr>
        <w:pStyle w:val="GvdeMetniGirintisi3"/>
        <w:tabs>
          <w:tab w:val="left" w:pos="709"/>
        </w:tabs>
        <w:ind w:left="0" w:firstLine="0"/>
        <w:jc w:val="both"/>
        <w:rPr>
          <w:rFonts w:ascii="Times New Roman" w:hAnsi="Times New Roman" w:cs="Times New Roman"/>
          <w:sz w:val="24"/>
        </w:rPr>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 xml:space="preserve">Söz konusu iş anahtar teslim götürü bedel olarak yapılacağından, kullanılacak her türlü malzemenin şantiye yerine getirilmesi, yapılması gerekecek diğer tüm nakliyeler, yatay ve düşey taşımalar, yükleme ve boşaltmalar, montaj ve </w:t>
      </w:r>
      <w:proofErr w:type="spellStart"/>
      <w:r w:rsidRPr="002521B0">
        <w:rPr>
          <w:rFonts w:ascii="Times New Roman" w:hAnsi="Times New Roman" w:cs="Times New Roman"/>
          <w:sz w:val="24"/>
        </w:rPr>
        <w:t>demontaj</w:t>
      </w:r>
      <w:proofErr w:type="spellEnd"/>
      <w:r w:rsidRPr="002521B0">
        <w:rPr>
          <w:rFonts w:ascii="Times New Roman" w:hAnsi="Times New Roman" w:cs="Times New Roman"/>
          <w:sz w:val="24"/>
        </w:rPr>
        <w:t>, her türlü işçilik ve idare tarafından istenilen yere istif işleri gibi masraflar işin kapsamı içerisinde düşünülecek</w:t>
      </w:r>
      <w:r w:rsidR="00FC4E9E">
        <w:rPr>
          <w:rFonts w:ascii="Times New Roman" w:hAnsi="Times New Roman" w:cs="Times New Roman"/>
          <w:sz w:val="24"/>
        </w:rPr>
        <w:t>. B</w:t>
      </w:r>
      <w:r w:rsidRPr="002521B0">
        <w:rPr>
          <w:rFonts w:ascii="Times New Roman" w:hAnsi="Times New Roman" w:cs="Times New Roman"/>
          <w:sz w:val="24"/>
        </w:rPr>
        <w:t xml:space="preserve">unlar için </w:t>
      </w:r>
      <w:proofErr w:type="spellStart"/>
      <w:r w:rsidRPr="002521B0">
        <w:rPr>
          <w:rFonts w:ascii="Times New Roman" w:hAnsi="Times New Roman" w:cs="Times New Roman"/>
          <w:sz w:val="24"/>
        </w:rPr>
        <w:t>Yüklenici</w:t>
      </w:r>
      <w:r w:rsidR="00FC4E9E">
        <w:rPr>
          <w:rFonts w:ascii="Times New Roman" w:hAnsi="Times New Roman" w:cs="Times New Roman"/>
          <w:sz w:val="24"/>
        </w:rPr>
        <w:t>’</w:t>
      </w:r>
      <w:r w:rsidRPr="002521B0">
        <w:rPr>
          <w:rFonts w:ascii="Times New Roman" w:hAnsi="Times New Roman" w:cs="Times New Roman"/>
          <w:sz w:val="24"/>
        </w:rPr>
        <w:t>ye</w:t>
      </w:r>
      <w:proofErr w:type="spellEnd"/>
      <w:r w:rsidRPr="002521B0">
        <w:rPr>
          <w:rFonts w:ascii="Times New Roman" w:hAnsi="Times New Roman" w:cs="Times New Roman"/>
          <w:sz w:val="24"/>
        </w:rPr>
        <w:t xml:space="preserve"> sözleşme bedeli haricinde ayrıca bir bedel ödenmeyecektir.</w:t>
      </w:r>
    </w:p>
    <w:p w:rsidR="003E743E" w:rsidRPr="002521B0" w:rsidRDefault="003E743E" w:rsidP="003E743E">
      <w:pPr>
        <w:pStyle w:val="GvdeMetniGirintisi3"/>
        <w:tabs>
          <w:tab w:val="left" w:pos="709"/>
        </w:tabs>
        <w:ind w:left="0" w:firstLine="0"/>
        <w:jc w:val="both"/>
        <w:rPr>
          <w:rFonts w:ascii="Times New Roman" w:hAnsi="Times New Roman" w:cs="Times New Roman"/>
          <w:sz w:val="24"/>
        </w:rPr>
      </w:pPr>
    </w:p>
    <w:p w:rsidR="003E743E" w:rsidRPr="002521B0" w:rsidRDefault="00944E72" w:rsidP="003E743E">
      <w:pPr>
        <w:pStyle w:val="GvdeMetniGirintisi3"/>
        <w:numPr>
          <w:ilvl w:val="1"/>
          <w:numId w:val="2"/>
        </w:numPr>
        <w:tabs>
          <w:tab w:val="clear" w:pos="750"/>
          <w:tab w:val="left" w:pos="0"/>
        </w:tabs>
        <w:ind w:left="0" w:firstLine="0"/>
        <w:jc w:val="both"/>
        <w:rPr>
          <w:rFonts w:ascii="Times New Roman" w:hAnsi="Times New Roman" w:cs="Times New Roman"/>
          <w:sz w:val="24"/>
        </w:rPr>
      </w:pPr>
      <w:r w:rsidRPr="002521B0">
        <w:rPr>
          <w:rFonts w:ascii="Times New Roman" w:hAnsi="Times New Roman" w:cs="Times New Roman"/>
          <w:sz w:val="24"/>
        </w:rPr>
        <w:t>Yapılacak tüm imalatlar MSÜ Bando Astsubay Meslek Yüksek Okulu</w:t>
      </w:r>
      <w:r w:rsidR="003E743E" w:rsidRPr="002521B0">
        <w:rPr>
          <w:rFonts w:ascii="Times New Roman" w:hAnsi="Times New Roman" w:cs="Times New Roman"/>
          <w:sz w:val="24"/>
        </w:rPr>
        <w:t xml:space="preserve"> Komutanlığına hiçbir maddi ve hukuki yükümlülük getirmeyecek şekilde yerine getirilecektir. Yükleniciye verilen proje ve detaylar üzerindeki tüm ölçüler yerinde kontrol edilecek, uygulamada karşılaşılabilecek sorunlar veya eksik tanımlar ile projelerde tespit edilen eksik ya da yanlışlarla ilgili varsa görüş, öneri ve ilave projeler teklifler ile birlikte bir rapor halinde idareye sunulacaktır. Bu sebeple yapılacak her tür hatadan Yüklenici birinci derecede sorumlu olacaktır.</w:t>
      </w:r>
    </w:p>
    <w:p w:rsidR="003E743E" w:rsidRPr="002521B0" w:rsidRDefault="003E743E" w:rsidP="003E743E">
      <w:pPr>
        <w:pStyle w:val="GvdeMetniGirintisi3"/>
        <w:tabs>
          <w:tab w:val="num" w:pos="0"/>
          <w:tab w:val="left" w:pos="709"/>
        </w:tabs>
        <w:ind w:left="0" w:firstLine="0"/>
        <w:jc w:val="both"/>
        <w:rPr>
          <w:rFonts w:ascii="Times New Roman" w:hAnsi="Times New Roman" w:cs="Times New Roman"/>
          <w:sz w:val="24"/>
        </w:rPr>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 xml:space="preserve">İmalat sırasında karşılaşılacak beklenmedik mimari, elektrik, makine, vb. işlerine ait proje ve de problemleri Yüklenici tarafından çözülerek, bu amaçla çizilecek her türlü proje, detay </w:t>
      </w:r>
      <w:proofErr w:type="spellStart"/>
      <w:r w:rsidRPr="002521B0">
        <w:rPr>
          <w:rFonts w:ascii="Times New Roman" w:hAnsi="Times New Roman" w:cs="Times New Roman"/>
          <w:sz w:val="24"/>
        </w:rPr>
        <w:t>ataşman</w:t>
      </w:r>
      <w:proofErr w:type="spellEnd"/>
      <w:r w:rsidRPr="002521B0">
        <w:rPr>
          <w:rFonts w:ascii="Times New Roman" w:hAnsi="Times New Roman" w:cs="Times New Roman"/>
          <w:sz w:val="24"/>
        </w:rPr>
        <w:t xml:space="preserve"> idare </w:t>
      </w:r>
      <w:r w:rsidRPr="002521B0">
        <w:rPr>
          <w:rFonts w:ascii="Times New Roman" w:hAnsi="Times New Roman" w:cs="Times New Roman"/>
          <w:sz w:val="24"/>
        </w:rPr>
        <w:lastRenderedPageBreak/>
        <w:t>tarafından onaylandıktan sonra uygulanacaktır. Söz konusu iş kapsamında Yükleniciye hazırlatılacak proje ve detaylar için ihale bedeli haricinde ayrıca bir bedel ödenmeyecektir.</w:t>
      </w:r>
    </w:p>
    <w:p w:rsidR="003E743E" w:rsidRPr="002521B0" w:rsidRDefault="003E743E" w:rsidP="003E743E">
      <w:pPr>
        <w:jc w:val="both"/>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 xml:space="preserve">İmalatlar onaylı projeler, proje </w:t>
      </w:r>
      <w:proofErr w:type="gramStart"/>
      <w:r w:rsidRPr="002521B0">
        <w:rPr>
          <w:rFonts w:ascii="Times New Roman" w:hAnsi="Times New Roman" w:cs="Times New Roman"/>
          <w:sz w:val="24"/>
        </w:rPr>
        <w:t>kriterlerine</w:t>
      </w:r>
      <w:proofErr w:type="gramEnd"/>
      <w:r w:rsidRPr="002521B0">
        <w:rPr>
          <w:rFonts w:ascii="Times New Roman" w:hAnsi="Times New Roman" w:cs="Times New Roman"/>
          <w:sz w:val="24"/>
        </w:rPr>
        <w:t xml:space="preserve"> ve şartnamede verilen hususlar ile mahal listesine bağlı olarak yürütülecektir. İmalatlar yapılırken projede belirtilen notlara uyulacaktır.</w:t>
      </w:r>
    </w:p>
    <w:p w:rsidR="003E743E" w:rsidRPr="002521B0" w:rsidRDefault="003E743E" w:rsidP="003E743E">
      <w:pPr>
        <w:jc w:val="both"/>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 xml:space="preserve">Sökümden çıkan malzemeler (İdarenin tespit edeceği malzemeler) tutanakla ilgili birliğe teslim edilecektir. Kullanılmayacak durumdaki malzemeler belediyenin göstereceği döküm yerine boşaltılacaktır. </w:t>
      </w:r>
    </w:p>
    <w:p w:rsidR="003E743E" w:rsidRPr="002521B0" w:rsidRDefault="003E743E" w:rsidP="003E743E">
      <w:pPr>
        <w:jc w:val="both"/>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İnşaatlarda her imalat başlangıcında mutlaka bir örnek bölüm yapılacak, uygunluğunun idarece onayını müteakip imalata devam edilecektir.</w:t>
      </w:r>
    </w:p>
    <w:p w:rsidR="003E743E" w:rsidRPr="002521B0" w:rsidRDefault="003E743E" w:rsidP="003E743E">
      <w:pPr>
        <w:jc w:val="both"/>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Yüklenici her türlü numuneyi beğenilmek ve seçilmek üzere iş yerine getirmekle ya da numunenin bulunduğu imalathaneye yapı denetçisini ve kullanıcı Birlik sorumlu personelinin götürülmesini, yapı denetçisinin istediği süre ve zamanlarda sağlamakla yükümlüdür. İdare, gerekli görmesi halinde kullanılan her türlü malzeme ve yapılan imalatlarla ilgili muayene ve deney yapabilecektir. Bununla ilgili doküman, muayene ve deneylerin masrafı Yüklenici tarafından karşılanacaktır. Yüklenici, imalatlar sırasında idare tarafından görevlendirilen yapı denetim görevlisinin vereceği talimatlara uymak zorundadır.</w:t>
      </w:r>
    </w:p>
    <w:p w:rsidR="003E743E" w:rsidRPr="002521B0" w:rsidRDefault="003E743E" w:rsidP="003E743E">
      <w:pPr>
        <w:jc w:val="both"/>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İhale kapsamında belirtilen imalatlar dışında, önceden düşünülmemiş, gözden kaçan ya da imalat sırasında ortaya çıkacak, yapılması gerekli görülen, bağlı tüm ekstra tamir tadilat ve onarım işlerinde söz konusu iş kapsamında Yüklenici tarafından ikmal edilecektir. İlave imalatlar için Yükleniciye ayrıca bir bedel ödenmeyecektir.</w:t>
      </w:r>
    </w:p>
    <w:p w:rsidR="003E743E" w:rsidRPr="002521B0" w:rsidRDefault="003E743E" w:rsidP="003E743E">
      <w:pPr>
        <w:jc w:val="both"/>
      </w:pPr>
    </w:p>
    <w:p w:rsidR="003E743E" w:rsidRPr="002521B0"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Onarım ve yenileme sırasında, ihale konusu mevcut mahallerde verilecek her türlü zarardan Yüklenici sorumludur. Bu durumda Yüklenici verilen zararı tazminle yükümlüdür. (Malzemelerin mahalline getirilmesi, inşaattan çıkan artıkların yüklenmesi ve nakli sırasında söz konusu binaya verilmesi muhtemel zararlar dâhil).</w:t>
      </w:r>
    </w:p>
    <w:p w:rsidR="003E743E" w:rsidRPr="002521B0" w:rsidRDefault="003E743E" w:rsidP="003E743E">
      <w:pPr>
        <w:jc w:val="both"/>
      </w:pPr>
    </w:p>
    <w:p w:rsidR="003E743E" w:rsidRDefault="003E743E" w:rsidP="003E743E">
      <w:pPr>
        <w:pStyle w:val="GvdeMetniGirintisi3"/>
        <w:numPr>
          <w:ilvl w:val="1"/>
          <w:numId w:val="2"/>
        </w:numPr>
        <w:tabs>
          <w:tab w:val="clear" w:pos="750"/>
          <w:tab w:val="num" w:pos="0"/>
          <w:tab w:val="left" w:pos="709"/>
        </w:tabs>
        <w:ind w:left="0" w:firstLine="0"/>
        <w:jc w:val="both"/>
        <w:rPr>
          <w:rFonts w:ascii="Times New Roman" w:hAnsi="Times New Roman" w:cs="Times New Roman"/>
          <w:sz w:val="24"/>
        </w:rPr>
      </w:pPr>
      <w:r w:rsidRPr="002521B0">
        <w:rPr>
          <w:rFonts w:ascii="Times New Roman" w:hAnsi="Times New Roman" w:cs="Times New Roman"/>
          <w:sz w:val="24"/>
        </w:rPr>
        <w:t xml:space="preserve">Tüm işler bitirildikten sonra bina içinde ve dışında çalışma yapılan tüm mahallerde inşaat işlerinden kalan tüm artıkların her türlü temizliği yapılarak bina, çalışma ortamına müsait ve işler hale getirilecektir. </w:t>
      </w:r>
    </w:p>
    <w:p w:rsidR="0097771E" w:rsidRDefault="0097771E" w:rsidP="0097771E">
      <w:pPr>
        <w:pStyle w:val="GvdeMetniGirintisi3"/>
        <w:tabs>
          <w:tab w:val="left" w:pos="709"/>
        </w:tabs>
        <w:ind w:left="0" w:firstLine="0"/>
        <w:jc w:val="both"/>
        <w:rPr>
          <w:rFonts w:ascii="Times New Roman" w:hAnsi="Times New Roman" w:cs="Times New Roman"/>
          <w:sz w:val="24"/>
        </w:rPr>
      </w:pPr>
    </w:p>
    <w:p w:rsidR="00CE2408" w:rsidRPr="0009048C" w:rsidRDefault="003E743E" w:rsidP="00A118C4">
      <w:pPr>
        <w:numPr>
          <w:ilvl w:val="0"/>
          <w:numId w:val="3"/>
        </w:numPr>
        <w:spacing w:before="240"/>
        <w:jc w:val="both"/>
        <w:rPr>
          <w:b/>
          <w:bCs/>
        </w:rPr>
      </w:pPr>
      <w:r w:rsidRPr="0009048C">
        <w:rPr>
          <w:b/>
          <w:bCs/>
        </w:rPr>
        <w:t>YAPILACAK İŞLERİN YÖNTEM VE TARİFİ:</w:t>
      </w:r>
    </w:p>
    <w:p w:rsidR="00CF1A83" w:rsidRPr="002521B0" w:rsidRDefault="00CF1A83" w:rsidP="003E743E">
      <w:pPr>
        <w:jc w:val="both"/>
        <w:rPr>
          <w:u w:val="single"/>
        </w:rPr>
      </w:pPr>
    </w:p>
    <w:p w:rsidR="00782662" w:rsidRPr="002521B0" w:rsidRDefault="003E743E" w:rsidP="003E743E">
      <w:pPr>
        <w:numPr>
          <w:ilvl w:val="1"/>
          <w:numId w:val="3"/>
        </w:numPr>
        <w:jc w:val="both"/>
        <w:rPr>
          <w:b/>
          <w:bCs/>
        </w:rPr>
      </w:pPr>
      <w:r w:rsidRPr="002521B0">
        <w:rPr>
          <w:b/>
          <w:bCs/>
        </w:rPr>
        <w:t>İNŞAAT İMALATLARI:</w:t>
      </w:r>
    </w:p>
    <w:p w:rsidR="00046616" w:rsidRPr="002521B0" w:rsidRDefault="00046616" w:rsidP="00046616">
      <w:pPr>
        <w:pStyle w:val="GvdeMetniGirintisi3"/>
        <w:ind w:left="720" w:firstLine="0"/>
        <w:jc w:val="both"/>
        <w:rPr>
          <w:rFonts w:ascii="Times New Roman" w:hAnsi="Times New Roman" w:cs="Times New Roman"/>
          <w:sz w:val="24"/>
        </w:rPr>
      </w:pPr>
    </w:p>
    <w:p w:rsidR="000D042D" w:rsidRPr="004E0CD1" w:rsidRDefault="000D042D" w:rsidP="000D042D">
      <w:pPr>
        <w:jc w:val="both"/>
        <w:rPr>
          <w:b/>
          <w:color w:val="000000"/>
        </w:rPr>
      </w:pPr>
    </w:p>
    <w:p w:rsidR="004E0CD1" w:rsidRPr="004E0CD1" w:rsidRDefault="004E0CD1" w:rsidP="004E0CD1">
      <w:pPr>
        <w:pStyle w:val="GvdeMetniGirintisi3"/>
        <w:numPr>
          <w:ilvl w:val="2"/>
          <w:numId w:val="3"/>
        </w:numPr>
        <w:tabs>
          <w:tab w:val="left" w:pos="0"/>
        </w:tabs>
        <w:jc w:val="both"/>
        <w:rPr>
          <w:rFonts w:ascii="Times New Roman" w:hAnsi="Times New Roman" w:cs="Times New Roman"/>
          <w:b/>
          <w:sz w:val="24"/>
        </w:rPr>
      </w:pPr>
      <w:r w:rsidRPr="004E0CD1">
        <w:rPr>
          <w:rFonts w:ascii="Times New Roman" w:hAnsi="Times New Roman" w:cs="Times New Roman"/>
          <w:b/>
          <w:color w:val="000000"/>
          <w:sz w:val="24"/>
        </w:rPr>
        <w:t>15.185.1011, Pozuna Uygun Olarak:</w:t>
      </w:r>
      <w:r w:rsidRPr="004E0CD1">
        <w:rPr>
          <w:rFonts w:ascii="Times New Roman" w:hAnsi="Times New Roman" w:cs="Times New Roman"/>
          <w:b/>
          <w:sz w:val="24"/>
        </w:rPr>
        <w:t xml:space="preserve"> </w:t>
      </w:r>
      <w:r w:rsidRPr="004E0CD1">
        <w:rPr>
          <w:rFonts w:ascii="Times New Roman" w:hAnsi="Times New Roman" w:cs="Times New Roman"/>
          <w:b/>
          <w:color w:val="000000"/>
          <w:sz w:val="24"/>
        </w:rPr>
        <w:t>Ön yapımlı bileşenlerden oluşan tam güvenlikli, dış cephe iş iskelesi yapılacaktır. (0,00-51,50 m arası)</w:t>
      </w:r>
    </w:p>
    <w:p w:rsidR="004E0CD1" w:rsidRDefault="004E0CD1" w:rsidP="004E0CD1"/>
    <w:p w:rsidR="004E0CD1" w:rsidRDefault="004E0CD1" w:rsidP="004E0CD1">
      <w:pPr>
        <w:pStyle w:val="ListeParagraf"/>
        <w:ind w:left="0" w:firstLine="851"/>
        <w:jc w:val="both"/>
      </w:pPr>
      <w:r>
        <w:t xml:space="preserve">Yapıların dış cephelerinde yapılacak imalatlar için sabit olarak kullanılmak üzere, mevzuatına, ( iş sağlığı ve güvenliği kanunu, yapı işlerinde iş sağlığı ve güvenliği yönetmeliği, iş </w:t>
      </w:r>
      <w:proofErr w:type="gramStart"/>
      <w:r>
        <w:t>ekipmanlarının</w:t>
      </w:r>
      <w:proofErr w:type="gramEnd"/>
      <w:r>
        <w:t xml:space="preserve"> kullanımında sağlık ve güvenlik şartları yönetmeliği, ahşap ve ön yapımlı çelik ile alüminyum alaşımlı bileşenlerden oluşan dış cephe iskelelerine dair tebliğ vb. Tüm mevzuat ) malzeme ve tasarım standartlarına, projesine uygun, ön yapımlı bileşenlerden oluşan ve yük sınıfı min. 4 olan tam güvenlikli dış cephe iş iskelesinin gerekli güvenlik önlemleri alınarak kurulması ve sökülmesi, her türlü malzeme ve zayiatı, inşaat yerindeki yükleme, yatay ve düşey taşıma, boşaltma işçilik, araç ve gereç giderleri, Yüklenici genel giderleri ve karı dâhil, m2 fiyatı:</w:t>
      </w:r>
    </w:p>
    <w:p w:rsidR="004E0CD1" w:rsidRDefault="004E0CD1" w:rsidP="004E0CD1">
      <w:pPr>
        <w:pStyle w:val="ListeParagraf"/>
      </w:pPr>
      <w:r>
        <w:t>Ölçü: İskelenin yapıldığı yüzeyin, üst kotu yükseklik, tabandaki uzunluğu ise genişlik olarak alınır ve genişlik ile yüksekliğin çarpımı sonucu iş iskelesi alanı olarak hesaplanır.</w:t>
      </w:r>
    </w:p>
    <w:p w:rsidR="004E0CD1" w:rsidRDefault="004E0CD1" w:rsidP="004E0CD1">
      <w:pPr>
        <w:pStyle w:val="ListeParagraf"/>
      </w:pPr>
    </w:p>
    <w:p w:rsidR="004E0CD1" w:rsidRDefault="004E0CD1" w:rsidP="004E0CD1">
      <w:pPr>
        <w:pStyle w:val="ListeParagraf"/>
      </w:pPr>
      <w:r>
        <w:t>Not:</w:t>
      </w:r>
    </w:p>
    <w:p w:rsidR="004E0CD1" w:rsidRDefault="004E0CD1" w:rsidP="004E0CD1">
      <w:pPr>
        <w:pStyle w:val="ListeParagraf"/>
        <w:numPr>
          <w:ilvl w:val="0"/>
          <w:numId w:val="27"/>
        </w:numPr>
      </w:pPr>
      <w:r>
        <w:t xml:space="preserve">Bir </w:t>
      </w:r>
      <w:proofErr w:type="spellStart"/>
      <w:r>
        <w:t>mahali</w:t>
      </w:r>
      <w:proofErr w:type="spellEnd"/>
      <w:r>
        <w:t xml:space="preserve"> çevreleyen alandaki tavanda iş iskelesini gerektirecek bir imalat yapılması söz konusu ise; tavan için iskele bedeli verilir ayrıca, duvarlar için iş iskelesi bedeli verilmez.</w:t>
      </w:r>
    </w:p>
    <w:p w:rsidR="004E0CD1" w:rsidRDefault="004E0CD1" w:rsidP="004E0CD1">
      <w:pPr>
        <w:pStyle w:val="ListeParagraf"/>
      </w:pPr>
    </w:p>
    <w:p w:rsidR="004E0CD1" w:rsidRDefault="004E0CD1" w:rsidP="004E0CD1">
      <w:pPr>
        <w:pStyle w:val="ListeParagraf"/>
        <w:numPr>
          <w:ilvl w:val="0"/>
          <w:numId w:val="27"/>
        </w:numPr>
      </w:pPr>
      <w:r>
        <w:t xml:space="preserve">Bir mahalde kurulan iş iskelesi, o </w:t>
      </w:r>
      <w:proofErr w:type="spellStart"/>
      <w:r>
        <w:t>mahale</w:t>
      </w:r>
      <w:proofErr w:type="spellEnd"/>
      <w:r>
        <w:t xml:space="preserve"> yapılacak olan ve iş iskelesi kurulmasını gerektiren tüm imalatların yapımı için kurulduğu kabul edilir ve bu mahal için iskele bedeli bir kere verilir.</w:t>
      </w:r>
    </w:p>
    <w:p w:rsidR="004E0CD1" w:rsidRDefault="004E0CD1" w:rsidP="004E0CD1">
      <w:pPr>
        <w:pStyle w:val="ListeParagraf"/>
      </w:pPr>
    </w:p>
    <w:p w:rsidR="004E0CD1" w:rsidRDefault="004E0CD1" w:rsidP="004E0CD1">
      <w:pPr>
        <w:pStyle w:val="ListeParagraf"/>
        <w:numPr>
          <w:ilvl w:val="0"/>
          <w:numId w:val="27"/>
        </w:numPr>
      </w:pPr>
      <w:r>
        <w:t>Bu poz 3,00 metre ve 3,00 metreden aşağı olan inşaatlara iş iskelesi bedeli ödenmez.</w:t>
      </w:r>
    </w:p>
    <w:p w:rsidR="004E0CD1" w:rsidRDefault="004E0CD1" w:rsidP="004E0CD1">
      <w:pPr>
        <w:pStyle w:val="ListeParagraf"/>
      </w:pPr>
    </w:p>
    <w:p w:rsidR="004E0CD1" w:rsidRDefault="004E0CD1" w:rsidP="004E0CD1">
      <w:pPr>
        <w:pStyle w:val="ListeParagraf"/>
        <w:numPr>
          <w:ilvl w:val="0"/>
          <w:numId w:val="27"/>
        </w:numPr>
      </w:pPr>
      <w:r>
        <w:t>Gerekli durumlarda file branda vb. Güvenlik tedbirleri alınır. Ayrıca bedel ödenmez.</w:t>
      </w:r>
    </w:p>
    <w:p w:rsidR="004E0CD1" w:rsidRDefault="004E0CD1" w:rsidP="004E0CD1">
      <w:pPr>
        <w:pStyle w:val="ListeParagraf"/>
      </w:pPr>
    </w:p>
    <w:p w:rsidR="004E0CD1" w:rsidRDefault="004E0CD1" w:rsidP="004E0CD1">
      <w:pPr>
        <w:pStyle w:val="ListeParagraf"/>
        <w:numPr>
          <w:ilvl w:val="0"/>
          <w:numId w:val="27"/>
        </w:numPr>
      </w:pPr>
      <w:r>
        <w:t xml:space="preserve">İskelenin standartlarına, mevzuatına ve projesine uygun olarak yapıldığı hususu, yapı denetim görevlisi ve Yüklenici ile birlikte tutanağa bağlanacak ve bu tutanak idarenin onayına sunulacaktır. </w:t>
      </w:r>
    </w:p>
    <w:p w:rsidR="004E0CD1" w:rsidRDefault="004E0CD1" w:rsidP="004E0CD1">
      <w:pPr>
        <w:pStyle w:val="ListeParagraf"/>
      </w:pPr>
    </w:p>
    <w:p w:rsidR="004E0CD1" w:rsidRPr="004E0CD1" w:rsidRDefault="004E0CD1" w:rsidP="004E0CD1">
      <w:pPr>
        <w:pStyle w:val="ListeParagraf"/>
      </w:pPr>
      <w:r>
        <w:t xml:space="preserve">Ayrıca, iskele genel ve detay durumunu gösterecek şekilde </w:t>
      </w:r>
      <w:proofErr w:type="spellStart"/>
      <w:r>
        <w:t>cd’ye</w:t>
      </w:r>
      <w:proofErr w:type="spellEnd"/>
      <w:r>
        <w:t xml:space="preserve"> aktarılacak ve bu cd tutanak ekine konulacaktır. Bu tutanak ve </w:t>
      </w:r>
      <w:proofErr w:type="spellStart"/>
      <w:r>
        <w:t>cd’nin</w:t>
      </w:r>
      <w:proofErr w:type="spellEnd"/>
      <w:r>
        <w:t xml:space="preserve"> ödeme evraklarına eklenmesi gerekmekte olup bu hususlar yerine getirilmeden iskele bedeli ödenmez.</w:t>
      </w:r>
    </w:p>
    <w:p w:rsidR="004E0CD1" w:rsidRPr="004E0CD1" w:rsidRDefault="004E0CD1" w:rsidP="004E0CD1">
      <w:pPr>
        <w:pStyle w:val="ListeParagraf"/>
        <w:ind w:left="1145"/>
        <w:jc w:val="both"/>
        <w:rPr>
          <w:rFonts w:cs="Times New Roman"/>
          <w:color w:val="000000"/>
        </w:rPr>
      </w:pPr>
    </w:p>
    <w:p w:rsidR="00C071A6" w:rsidRPr="004E0CD1" w:rsidRDefault="00586F2E" w:rsidP="004E0CD1">
      <w:pPr>
        <w:pStyle w:val="ListeParagraf"/>
        <w:numPr>
          <w:ilvl w:val="2"/>
          <w:numId w:val="3"/>
        </w:numPr>
        <w:jc w:val="both"/>
        <w:rPr>
          <w:rFonts w:cs="Times New Roman"/>
          <w:color w:val="000000"/>
        </w:rPr>
      </w:pPr>
      <w:r w:rsidRPr="004E0CD1">
        <w:rPr>
          <w:b/>
          <w:color w:val="000000"/>
        </w:rPr>
        <w:t xml:space="preserve">77.100.1026 </w:t>
      </w:r>
      <w:r w:rsidR="000C4052" w:rsidRPr="004E0CD1">
        <w:rPr>
          <w:b/>
          <w:color w:val="000000"/>
        </w:rPr>
        <w:t xml:space="preserve">Pozuna </w:t>
      </w:r>
      <w:r w:rsidR="006246B1" w:rsidRPr="004E0CD1">
        <w:rPr>
          <w:b/>
          <w:color w:val="000000"/>
        </w:rPr>
        <w:t>uygun olarak;</w:t>
      </w:r>
      <w:r w:rsidR="006246B1" w:rsidRPr="004E0CD1">
        <w:rPr>
          <w:b/>
        </w:rPr>
        <w:t xml:space="preserve"> </w:t>
      </w:r>
      <w:r w:rsidRPr="004E0CD1">
        <w:rPr>
          <w:b/>
        </w:rPr>
        <w:t>Galvanizli sac, alüminyum, cam elyaf takviyeli vb. çatı örtüsü sökülmesi</w:t>
      </w:r>
      <w:r w:rsidR="003F03B8">
        <w:t xml:space="preserve">     </w:t>
      </w:r>
    </w:p>
    <w:p w:rsidR="00586F2E" w:rsidRDefault="00586F2E" w:rsidP="00586F2E">
      <w:pPr>
        <w:pStyle w:val="ListeParagraf"/>
        <w:ind w:left="1145"/>
        <w:jc w:val="both"/>
        <w:rPr>
          <w:b/>
          <w:color w:val="000000"/>
        </w:rPr>
      </w:pPr>
    </w:p>
    <w:p w:rsidR="00586F2E" w:rsidRPr="006B6FCB" w:rsidRDefault="00586F2E" w:rsidP="006B6FCB">
      <w:pPr>
        <w:ind w:firstLine="709"/>
        <w:jc w:val="both"/>
        <w:rPr>
          <w:color w:val="000000"/>
        </w:rPr>
      </w:pPr>
      <w:r w:rsidRPr="006B6FCB">
        <w:rPr>
          <w:color w:val="000000"/>
        </w:rPr>
        <w:t xml:space="preserve">Galvanizli sac, alüminyum, cam elyaf takviyeli vb. çatı örtüsü sökülmesi, çıkan malzemelerin istifi, inşaat yerindeki yatay ve düşey taşıma, her türlü işçilik, araç ve gereç giderleri, </w:t>
      </w:r>
      <w:proofErr w:type="gramStart"/>
      <w:r w:rsidRPr="006B6FCB">
        <w:rPr>
          <w:color w:val="000000"/>
        </w:rPr>
        <w:t>müteahhit</w:t>
      </w:r>
      <w:proofErr w:type="gramEnd"/>
      <w:r w:rsidRPr="006B6FCB">
        <w:rPr>
          <w:color w:val="000000"/>
        </w:rPr>
        <w:t xml:space="preserve"> genel giderleri ve karı dahil, galvanizli sac, alüminyum, cam elyaf takviyeli vb. çatı örüsü sökülmesinin 1m2 fiyatı.</w:t>
      </w:r>
    </w:p>
    <w:p w:rsidR="00586F2E" w:rsidRDefault="00586F2E" w:rsidP="00586F2E">
      <w:pPr>
        <w:pStyle w:val="ListeParagraf"/>
        <w:ind w:left="1145"/>
        <w:jc w:val="both"/>
        <w:rPr>
          <w:color w:val="000000"/>
        </w:rPr>
      </w:pPr>
    </w:p>
    <w:p w:rsidR="00586F2E" w:rsidRPr="006B6FCB" w:rsidRDefault="00586F2E" w:rsidP="006B6FCB">
      <w:pPr>
        <w:ind w:firstLine="708"/>
        <w:jc w:val="both"/>
        <w:rPr>
          <w:color w:val="000000"/>
        </w:rPr>
      </w:pPr>
      <w:r w:rsidRPr="006B6FCB">
        <w:rPr>
          <w:color w:val="000000"/>
        </w:rPr>
        <w:t xml:space="preserve">ÖLÇÜ: </w:t>
      </w:r>
      <w:r w:rsidR="004E0CD1">
        <w:rPr>
          <w:color w:val="000000"/>
        </w:rPr>
        <w:t>Projesi üzerinden hesaplanacaktır.</w:t>
      </w:r>
    </w:p>
    <w:p w:rsidR="00586F2E" w:rsidRDefault="00586F2E" w:rsidP="006B6FCB">
      <w:pPr>
        <w:ind w:firstLine="708"/>
        <w:jc w:val="both"/>
        <w:rPr>
          <w:color w:val="000000"/>
        </w:rPr>
      </w:pPr>
      <w:r w:rsidRPr="006B6FCB">
        <w:rPr>
          <w:color w:val="000000"/>
        </w:rPr>
        <w:t>Not: Sökümden çıkan malzemeler idareye aittir, idarenin göstereceği yere düzgün bir şekilde istiflenecektir.</w:t>
      </w:r>
    </w:p>
    <w:p w:rsidR="006B6FCB" w:rsidRPr="008729BB" w:rsidRDefault="006B6FCB" w:rsidP="008729BB">
      <w:pPr>
        <w:jc w:val="both"/>
        <w:rPr>
          <w:color w:val="000000"/>
        </w:rPr>
      </w:pPr>
    </w:p>
    <w:p w:rsidR="006B6FCB" w:rsidRPr="006B6FCB" w:rsidRDefault="006B6FCB" w:rsidP="006B6FCB">
      <w:pPr>
        <w:pStyle w:val="ListeParagraf"/>
        <w:numPr>
          <w:ilvl w:val="2"/>
          <w:numId w:val="3"/>
        </w:numPr>
        <w:jc w:val="both"/>
        <w:rPr>
          <w:color w:val="000000"/>
        </w:rPr>
      </w:pPr>
      <w:proofErr w:type="gramStart"/>
      <w:r w:rsidRPr="006B6FCB">
        <w:rPr>
          <w:b/>
          <w:color w:val="000000"/>
        </w:rPr>
        <w:t>İNŞ.ÖZEL</w:t>
      </w:r>
      <w:proofErr w:type="gramEnd"/>
      <w:r w:rsidRPr="006B6FCB">
        <w:rPr>
          <w:b/>
          <w:color w:val="000000"/>
        </w:rPr>
        <w:t>-</w:t>
      </w:r>
      <w:r w:rsidR="00A451E4">
        <w:rPr>
          <w:b/>
          <w:color w:val="000000"/>
        </w:rPr>
        <w:t>1</w:t>
      </w:r>
      <w:r>
        <w:rPr>
          <w:b/>
          <w:color w:val="000000"/>
        </w:rPr>
        <w:t xml:space="preserve"> </w:t>
      </w:r>
      <w:r w:rsidRPr="006B6FCB">
        <w:rPr>
          <w:b/>
          <w:color w:val="000000"/>
        </w:rPr>
        <w:t xml:space="preserve"> Pozuna uygun olarak;</w:t>
      </w:r>
      <w:r w:rsidRPr="006B6FCB">
        <w:rPr>
          <w:b/>
        </w:rPr>
        <w:t xml:space="preserve"> İNŞ.ÖZEL-2</w:t>
      </w:r>
      <w:r w:rsidRPr="006B6FCB">
        <w:rPr>
          <w:b/>
        </w:rPr>
        <w:tab/>
        <w:t>Her türlü sac, PVC, çinko vb. yağmur oluğu ve yağmur borularının sökülmesi,</w:t>
      </w:r>
    </w:p>
    <w:p w:rsidR="006B6FCB" w:rsidRDefault="006B6FCB" w:rsidP="006B6FCB">
      <w:pPr>
        <w:jc w:val="both"/>
        <w:rPr>
          <w:color w:val="000000"/>
        </w:rPr>
      </w:pPr>
    </w:p>
    <w:p w:rsidR="00400DE8" w:rsidRDefault="006B6FCB" w:rsidP="006B6FCB">
      <w:pPr>
        <w:ind w:firstLine="709"/>
        <w:jc w:val="both"/>
        <w:rPr>
          <w:color w:val="000000"/>
        </w:rPr>
      </w:pPr>
      <w:r w:rsidRPr="006B6FCB">
        <w:rPr>
          <w:color w:val="000000"/>
        </w:rPr>
        <w:t xml:space="preserve">Söküm sırası ve sonrasında çatı </w:t>
      </w:r>
      <w:r>
        <w:rPr>
          <w:color w:val="000000"/>
        </w:rPr>
        <w:t>sistemi</w:t>
      </w:r>
      <w:r w:rsidRPr="006B6FCB">
        <w:rPr>
          <w:color w:val="000000"/>
        </w:rPr>
        <w:t xml:space="preserve"> ve </w:t>
      </w:r>
      <w:r>
        <w:rPr>
          <w:color w:val="000000"/>
        </w:rPr>
        <w:t xml:space="preserve">dış </w:t>
      </w:r>
      <w:r w:rsidRPr="006B6FCB">
        <w:rPr>
          <w:color w:val="000000"/>
        </w:rPr>
        <w:t>duvar</w:t>
      </w:r>
      <w:r>
        <w:rPr>
          <w:color w:val="000000"/>
        </w:rPr>
        <w:t>lar</w:t>
      </w:r>
      <w:r w:rsidRPr="006B6FCB">
        <w:rPr>
          <w:color w:val="000000"/>
        </w:rPr>
        <w:t xml:space="preserve"> zarar görmeyecektir. Zarar </w:t>
      </w:r>
      <w:r>
        <w:rPr>
          <w:color w:val="000000"/>
        </w:rPr>
        <w:t xml:space="preserve">olması </w:t>
      </w:r>
      <w:proofErr w:type="gramStart"/>
      <w:r>
        <w:rPr>
          <w:color w:val="000000"/>
        </w:rPr>
        <w:t>halinde</w:t>
      </w:r>
      <w:r w:rsidR="004E0CD1">
        <w:rPr>
          <w:color w:val="000000"/>
        </w:rPr>
        <w:t xml:space="preserve"> </w:t>
      </w:r>
      <w:r w:rsidR="00400DE8">
        <w:rPr>
          <w:color w:val="000000"/>
        </w:rPr>
        <w:t xml:space="preserve"> Yüklenici</w:t>
      </w:r>
      <w:proofErr w:type="gramEnd"/>
      <w:r w:rsidR="00400DE8">
        <w:rPr>
          <w:color w:val="000000"/>
        </w:rPr>
        <w:t xml:space="preserve"> tarafından onarımı</w:t>
      </w:r>
      <w:r w:rsidRPr="006B6FCB">
        <w:rPr>
          <w:color w:val="000000"/>
        </w:rPr>
        <w:t xml:space="preserve"> yapıldıktan sonra imalata geçilecektir. Çıkan malzemelerin istifi, inşaat yerindeki yükleme, yatay ve düşey taşıma, her türlü işçilik araç ve giderleri, </w:t>
      </w:r>
      <w:r w:rsidR="00400DE8" w:rsidRPr="006B6FCB">
        <w:rPr>
          <w:color w:val="000000"/>
        </w:rPr>
        <w:t>yüklenici</w:t>
      </w:r>
      <w:r w:rsidRPr="006B6FCB">
        <w:rPr>
          <w:color w:val="000000"/>
        </w:rPr>
        <w:t xml:space="preserve"> genel giderler</w:t>
      </w:r>
      <w:r w:rsidR="00400DE8">
        <w:rPr>
          <w:color w:val="000000"/>
        </w:rPr>
        <w:t xml:space="preserve">i </w:t>
      </w:r>
      <w:proofErr w:type="gramStart"/>
      <w:r w:rsidR="00400DE8">
        <w:rPr>
          <w:color w:val="000000"/>
        </w:rPr>
        <w:t>dahil</w:t>
      </w:r>
      <w:proofErr w:type="gramEnd"/>
      <w:r w:rsidR="00400DE8">
        <w:rPr>
          <w:color w:val="000000"/>
        </w:rPr>
        <w:t>.</w:t>
      </w:r>
    </w:p>
    <w:p w:rsidR="006B6FCB" w:rsidRPr="006B6FCB" w:rsidRDefault="006B6FCB" w:rsidP="006B6FCB">
      <w:pPr>
        <w:ind w:firstLine="709"/>
        <w:jc w:val="both"/>
        <w:rPr>
          <w:color w:val="000000"/>
        </w:rPr>
      </w:pPr>
      <w:r w:rsidRPr="006B6FCB">
        <w:rPr>
          <w:color w:val="000000"/>
        </w:rPr>
        <w:t>İş Güvenliği sorumluluğu ve İş Güvenliği Ekipmanları temini yükleniciye aittir.</w:t>
      </w:r>
    </w:p>
    <w:p w:rsidR="006B6FCB" w:rsidRPr="006B6FCB" w:rsidRDefault="006B6FCB" w:rsidP="006B6FCB">
      <w:pPr>
        <w:pStyle w:val="ListeParagraf"/>
        <w:ind w:left="1145"/>
        <w:jc w:val="both"/>
        <w:rPr>
          <w:color w:val="000000"/>
        </w:rPr>
      </w:pPr>
    </w:p>
    <w:p w:rsidR="006B6FCB" w:rsidRPr="006B6FCB" w:rsidRDefault="006B6FCB" w:rsidP="006B6FCB">
      <w:pPr>
        <w:ind w:firstLine="708"/>
        <w:jc w:val="both"/>
        <w:rPr>
          <w:color w:val="000000"/>
        </w:rPr>
      </w:pPr>
      <w:r>
        <w:rPr>
          <w:color w:val="000000"/>
        </w:rPr>
        <w:t xml:space="preserve">ÖLÇÜ: </w:t>
      </w:r>
      <w:r w:rsidRPr="006B6FCB">
        <w:rPr>
          <w:color w:val="000000"/>
        </w:rPr>
        <w:t>Sökülen malzemelerin uzunluğu yerinde ölçülerek hesaplanır.</w:t>
      </w:r>
    </w:p>
    <w:p w:rsidR="006B6FCB" w:rsidRPr="006B6FCB" w:rsidRDefault="006B6FCB" w:rsidP="006B6FCB">
      <w:pPr>
        <w:ind w:firstLine="708"/>
        <w:jc w:val="both"/>
        <w:rPr>
          <w:color w:val="000000"/>
        </w:rPr>
      </w:pPr>
      <w:r w:rsidRPr="006B6FCB">
        <w:rPr>
          <w:color w:val="000000"/>
        </w:rPr>
        <w:t xml:space="preserve">NOT: Sökümden çıkan malzemeler idareye aittir ve idarenin gösterdiği yerlere </w:t>
      </w:r>
      <w:r w:rsidR="00A451E4">
        <w:rPr>
          <w:color w:val="000000"/>
        </w:rPr>
        <w:t xml:space="preserve">yüklenici tarafından </w:t>
      </w:r>
      <w:r w:rsidRPr="006B6FCB">
        <w:rPr>
          <w:color w:val="000000"/>
        </w:rPr>
        <w:t>istif edilecektir</w:t>
      </w:r>
      <w:proofErr w:type="gramStart"/>
      <w:r w:rsidRPr="006B6FCB">
        <w:rPr>
          <w:color w:val="000000"/>
        </w:rPr>
        <w:t>..</w:t>
      </w:r>
      <w:proofErr w:type="gramEnd"/>
    </w:p>
    <w:p w:rsidR="00586F2E" w:rsidRDefault="00586F2E" w:rsidP="00586F2E">
      <w:pPr>
        <w:pStyle w:val="ListeParagraf"/>
        <w:ind w:left="1145"/>
        <w:jc w:val="both"/>
        <w:rPr>
          <w:color w:val="000000"/>
        </w:rPr>
      </w:pPr>
    </w:p>
    <w:p w:rsidR="00E504D8" w:rsidRPr="00E504D8" w:rsidRDefault="00A451E4" w:rsidP="00A451E4">
      <w:pPr>
        <w:pStyle w:val="ListeParagraf"/>
        <w:numPr>
          <w:ilvl w:val="2"/>
          <w:numId w:val="3"/>
        </w:numPr>
        <w:jc w:val="both"/>
        <w:rPr>
          <w:color w:val="000000"/>
        </w:rPr>
      </w:pPr>
      <w:proofErr w:type="gramStart"/>
      <w:r>
        <w:rPr>
          <w:b/>
          <w:color w:val="000000"/>
        </w:rPr>
        <w:t>İNŞ.ÖZEL</w:t>
      </w:r>
      <w:proofErr w:type="gramEnd"/>
      <w:r>
        <w:rPr>
          <w:b/>
          <w:color w:val="000000"/>
        </w:rPr>
        <w:t>-2</w:t>
      </w:r>
      <w:r w:rsidR="00E504D8" w:rsidRPr="00E504D8">
        <w:rPr>
          <w:b/>
          <w:color w:val="000000"/>
        </w:rPr>
        <w:t xml:space="preserve"> </w:t>
      </w:r>
      <w:r w:rsidR="00400DE8" w:rsidRPr="00E504D8">
        <w:rPr>
          <w:b/>
          <w:color w:val="000000"/>
        </w:rPr>
        <w:t>Pozuna uygun olarak;</w:t>
      </w:r>
      <w:r w:rsidR="00E504D8" w:rsidRPr="00E504D8">
        <w:rPr>
          <w:b/>
        </w:rPr>
        <w:tab/>
        <w:t xml:space="preserve">0,50 + 0,40 + (40mm dolgulu) </w:t>
      </w:r>
      <w:proofErr w:type="spellStart"/>
      <w:r w:rsidR="00E504D8" w:rsidRPr="00E504D8">
        <w:rPr>
          <w:b/>
        </w:rPr>
        <w:t>Poliizosiyanurat</w:t>
      </w:r>
      <w:proofErr w:type="spellEnd"/>
      <w:r w:rsidR="00E504D8" w:rsidRPr="00E504D8">
        <w:rPr>
          <w:b/>
        </w:rPr>
        <w:t xml:space="preserve"> (PIR) yalıtımlı sandviç çatı paneli (TS EN 14509)</w:t>
      </w:r>
      <w:r>
        <w:rPr>
          <w:b/>
        </w:rPr>
        <w:t xml:space="preserve"> </w:t>
      </w:r>
      <w:r w:rsidRPr="00A451E4">
        <w:rPr>
          <w:b/>
        </w:rPr>
        <w:t>temini ve yerinde montaj aksesuarları dahil montajı yapılmasıdır.</w:t>
      </w:r>
    </w:p>
    <w:p w:rsidR="00E504D8" w:rsidRDefault="00E504D8" w:rsidP="00E504D8">
      <w:pPr>
        <w:pStyle w:val="ListeParagraf"/>
        <w:ind w:left="1145"/>
        <w:jc w:val="both"/>
        <w:rPr>
          <w:b/>
          <w:color w:val="000000"/>
        </w:rPr>
      </w:pPr>
    </w:p>
    <w:p w:rsidR="00400DE8" w:rsidRPr="00967E9F" w:rsidRDefault="00400DE8" w:rsidP="00967E9F">
      <w:pPr>
        <w:ind w:firstLine="708"/>
        <w:jc w:val="both"/>
        <w:rPr>
          <w:color w:val="000000"/>
        </w:rPr>
      </w:pPr>
      <w:r w:rsidRPr="00967E9F">
        <w:rPr>
          <w:b/>
          <w:color w:val="000000"/>
        </w:rPr>
        <w:t xml:space="preserve">Açıklama: </w:t>
      </w:r>
      <w:r w:rsidRPr="00967E9F">
        <w:rPr>
          <w:color w:val="000000"/>
        </w:rPr>
        <w:t xml:space="preserve">Çatı taşıyıcı sistemi çelik NPU 120 VE L 50X50 </w:t>
      </w:r>
      <w:proofErr w:type="gramStart"/>
      <w:r w:rsidRPr="00967E9F">
        <w:rPr>
          <w:color w:val="000000"/>
        </w:rPr>
        <w:t>profillerden</w:t>
      </w:r>
      <w:proofErr w:type="gramEnd"/>
      <w:r w:rsidRPr="00967E9F">
        <w:rPr>
          <w:color w:val="000000"/>
        </w:rPr>
        <w:t xml:space="preserve"> oluşmaktadır. Yerinde montaj için kullanılacak her türlü b</w:t>
      </w:r>
      <w:r w:rsidR="000A207C" w:rsidRPr="00967E9F">
        <w:rPr>
          <w:color w:val="000000"/>
        </w:rPr>
        <w:t xml:space="preserve">irleşim elemanları bu </w:t>
      </w:r>
      <w:proofErr w:type="gramStart"/>
      <w:r w:rsidR="000A207C" w:rsidRPr="00967E9F">
        <w:rPr>
          <w:color w:val="000000"/>
        </w:rPr>
        <w:t>profiller</w:t>
      </w:r>
      <w:proofErr w:type="gramEnd"/>
      <w:r w:rsidR="000A207C" w:rsidRPr="00967E9F">
        <w:rPr>
          <w:color w:val="000000"/>
        </w:rPr>
        <w:t xml:space="preserve"> ile</w:t>
      </w:r>
      <w:r w:rsidRPr="00967E9F">
        <w:rPr>
          <w:color w:val="000000"/>
        </w:rPr>
        <w:t xml:space="preserve"> çalışılabilecek şekilde seçilmelidir.</w:t>
      </w:r>
      <w:r w:rsidR="00146429" w:rsidRPr="00967E9F">
        <w:rPr>
          <w:color w:val="000000"/>
        </w:rPr>
        <w:t xml:space="preserve"> </w:t>
      </w:r>
    </w:p>
    <w:p w:rsidR="00400DE8" w:rsidRDefault="00400DE8" w:rsidP="00E504D8">
      <w:pPr>
        <w:pStyle w:val="ListeParagraf"/>
        <w:ind w:left="1145"/>
        <w:jc w:val="both"/>
        <w:rPr>
          <w:rFonts w:cs="Times New Roman"/>
          <w:color w:val="000000"/>
        </w:rPr>
      </w:pPr>
    </w:p>
    <w:p w:rsidR="00146429" w:rsidRDefault="00E504D8" w:rsidP="007744E2">
      <w:pPr>
        <w:ind w:firstLine="708"/>
        <w:jc w:val="both"/>
        <w:rPr>
          <w:rFonts w:cs="Times New Roman"/>
          <w:color w:val="000000"/>
        </w:rPr>
      </w:pPr>
      <w:r w:rsidRPr="00E504D8">
        <w:rPr>
          <w:rFonts w:cs="Times New Roman"/>
          <w:color w:val="000000"/>
        </w:rPr>
        <w:t xml:space="preserve">0,50 + 0,40 + (40mm dolgulu) </w:t>
      </w:r>
      <w:proofErr w:type="spellStart"/>
      <w:r w:rsidRPr="00E504D8">
        <w:rPr>
          <w:rFonts w:cs="Times New Roman"/>
          <w:color w:val="000000"/>
        </w:rPr>
        <w:t>Poliizosiyanurat</w:t>
      </w:r>
      <w:proofErr w:type="spellEnd"/>
      <w:r w:rsidRPr="00E504D8">
        <w:rPr>
          <w:rFonts w:cs="Times New Roman"/>
          <w:color w:val="000000"/>
        </w:rPr>
        <w:t xml:space="preserve"> (PIR) yalıtımlı sandviç çatı paneli (TS EN 14509) (Yangına Tepki Sınıfı en az B s3 d0, dış yangın performansı </w:t>
      </w:r>
      <w:proofErr w:type="spellStart"/>
      <w:r w:rsidRPr="00E504D8">
        <w:rPr>
          <w:rFonts w:cs="Times New Roman"/>
          <w:color w:val="000000"/>
        </w:rPr>
        <w:t>Broof</w:t>
      </w:r>
      <w:proofErr w:type="spellEnd"/>
      <w:r w:rsidRPr="00E504D8">
        <w:rPr>
          <w:rFonts w:cs="Times New Roman"/>
          <w:color w:val="000000"/>
        </w:rPr>
        <w:t xml:space="preserve">, </w:t>
      </w:r>
      <w:proofErr w:type="spellStart"/>
      <w:r w:rsidRPr="00E504D8">
        <w:rPr>
          <w:rFonts w:cs="Times New Roman"/>
          <w:color w:val="000000"/>
        </w:rPr>
        <w:t>Poliizosiyanurat</w:t>
      </w:r>
      <w:proofErr w:type="spellEnd"/>
      <w:r w:rsidRPr="00E504D8">
        <w:rPr>
          <w:rFonts w:cs="Times New Roman"/>
          <w:color w:val="000000"/>
        </w:rPr>
        <w:t xml:space="preserve"> 38-42 kg/m3 yoğunlukta, Sac akma dayanımı minimum 220 N/mm2, Sacların üzeri</w:t>
      </w:r>
      <w:r>
        <w:rPr>
          <w:rFonts w:cs="Times New Roman"/>
          <w:color w:val="000000"/>
        </w:rPr>
        <w:t xml:space="preserve"> </w:t>
      </w:r>
      <w:r w:rsidR="00400DE8" w:rsidRPr="00400DE8">
        <w:rPr>
          <w:rFonts w:cs="Times New Roman"/>
          <w:color w:val="000000"/>
        </w:rPr>
        <w:t>100 gr/m2 galvaniz kap</w:t>
      </w:r>
      <w:r w:rsidR="000A207C">
        <w:rPr>
          <w:rFonts w:cs="Times New Roman"/>
          <w:color w:val="000000"/>
        </w:rPr>
        <w:t>lı. Sacların, dışa</w:t>
      </w:r>
      <w:r w:rsidR="00400DE8">
        <w:rPr>
          <w:rFonts w:cs="Times New Roman"/>
          <w:color w:val="000000"/>
        </w:rPr>
        <w:t xml:space="preserve"> bakan yüzeyi 5 mikron epoksi astar üzeri 20 mikron polyester son kat boyalı(fabrikasyon rulo boyama sistemi ile)</w:t>
      </w:r>
      <w:r w:rsidR="00A451E4">
        <w:rPr>
          <w:rFonts w:cs="Times New Roman"/>
          <w:color w:val="000000"/>
        </w:rPr>
        <w:t xml:space="preserve"> temini ve yerinde montajı </w:t>
      </w:r>
      <w:proofErr w:type="spellStart"/>
      <w:r w:rsidR="00A451E4">
        <w:rPr>
          <w:rFonts w:cs="Times New Roman"/>
          <w:color w:val="000000"/>
        </w:rPr>
        <w:t>yapılacaktr</w:t>
      </w:r>
      <w:proofErr w:type="spellEnd"/>
      <w:r w:rsidR="00A451E4">
        <w:rPr>
          <w:rFonts w:cs="Times New Roman"/>
          <w:color w:val="000000"/>
        </w:rPr>
        <w:t>.</w:t>
      </w:r>
    </w:p>
    <w:p w:rsidR="00146429" w:rsidRDefault="00146429" w:rsidP="00146429">
      <w:pPr>
        <w:ind w:firstLine="708"/>
        <w:jc w:val="both"/>
        <w:rPr>
          <w:rFonts w:cs="Times New Roman"/>
          <w:color w:val="000000"/>
        </w:rPr>
      </w:pPr>
    </w:p>
    <w:p w:rsidR="00146429" w:rsidRDefault="00146429" w:rsidP="00400DE8">
      <w:pPr>
        <w:ind w:firstLine="708"/>
        <w:jc w:val="both"/>
        <w:rPr>
          <w:rFonts w:cs="Times New Roman"/>
          <w:color w:val="000000"/>
        </w:rPr>
      </w:pPr>
      <w:r>
        <w:rPr>
          <w:rFonts w:cs="Times New Roman"/>
          <w:color w:val="000000"/>
        </w:rPr>
        <w:t>Ç</w:t>
      </w:r>
      <w:r w:rsidRPr="00146429">
        <w:rPr>
          <w:rFonts w:cs="Times New Roman"/>
          <w:color w:val="000000"/>
        </w:rPr>
        <w:t>atı panelinin</w:t>
      </w:r>
      <w:r>
        <w:rPr>
          <w:rFonts w:cs="Times New Roman"/>
          <w:color w:val="000000"/>
        </w:rPr>
        <w:t xml:space="preserve"> </w:t>
      </w:r>
      <w:r w:rsidRPr="00146429">
        <w:rPr>
          <w:rFonts w:cs="Times New Roman"/>
          <w:color w:val="000000"/>
        </w:rPr>
        <w:t xml:space="preserve">âşıklar üzerine yerleştirilmesi, mahya, saçak ve varsa bini yerlerinde her </w:t>
      </w:r>
      <w:proofErr w:type="spellStart"/>
      <w:r w:rsidRPr="00146429">
        <w:rPr>
          <w:rFonts w:cs="Times New Roman"/>
          <w:color w:val="000000"/>
        </w:rPr>
        <w:t>hadve</w:t>
      </w:r>
      <w:proofErr w:type="spellEnd"/>
      <w:r w:rsidRPr="00146429">
        <w:rPr>
          <w:rFonts w:cs="Times New Roman"/>
          <w:color w:val="000000"/>
        </w:rPr>
        <w:t xml:space="preserve"> üzerinden, diğer bölümlerde her enine bini üzerinden, montaj vidaları ile her sıra aşığa tespit edilmesi, boyuna bini yerlerinde iki sıra halinde plastik esaslı bantlar ile sızdırmazlığın sağlanması, alt mahya, üst </w:t>
      </w:r>
      <w:r w:rsidR="000A207C">
        <w:rPr>
          <w:rFonts w:cs="Times New Roman"/>
          <w:color w:val="000000"/>
        </w:rPr>
        <w:lastRenderedPageBreak/>
        <w:t xml:space="preserve">mahya, yan kalkan, saçak </w:t>
      </w:r>
      <w:proofErr w:type="gramStart"/>
      <w:r w:rsidR="000A207C">
        <w:rPr>
          <w:rFonts w:cs="Times New Roman"/>
          <w:color w:val="000000"/>
        </w:rPr>
        <w:t>profili</w:t>
      </w:r>
      <w:proofErr w:type="gramEnd"/>
      <w:r w:rsidRPr="00146429">
        <w:rPr>
          <w:rFonts w:cs="Times New Roman"/>
          <w:color w:val="000000"/>
        </w:rPr>
        <w:t>, dereler, saçak süngeri, duvar, baca, kenar kaplama, vb. Aksesuarlarının montajı ve s</w:t>
      </w:r>
      <w:r w:rsidR="00E504D8">
        <w:rPr>
          <w:rFonts w:cs="Times New Roman"/>
          <w:color w:val="000000"/>
        </w:rPr>
        <w:t>i</w:t>
      </w:r>
      <w:r w:rsidRPr="00146429">
        <w:rPr>
          <w:rFonts w:cs="Times New Roman"/>
          <w:color w:val="000000"/>
        </w:rPr>
        <w:t>likon ile sızdırmazlıklarının sağlanmas</w:t>
      </w:r>
      <w:r>
        <w:rPr>
          <w:rFonts w:cs="Times New Roman"/>
          <w:color w:val="000000"/>
        </w:rPr>
        <w:t>ı</w:t>
      </w:r>
      <w:r w:rsidRPr="00146429">
        <w:rPr>
          <w:rFonts w:cs="Times New Roman"/>
          <w:color w:val="000000"/>
        </w:rPr>
        <w:t>, inşaat yerindeki yükleme, yatay ve düşey taşıma, boşaltma, her türlü malzeme ve zayiatı, işçilik araç ve gereç giderleri, Yüklenici genel giderleri ve karı dâhil, 1 m2 fiyatı:</w:t>
      </w:r>
    </w:p>
    <w:p w:rsidR="00146429" w:rsidRDefault="00146429" w:rsidP="00400DE8">
      <w:pPr>
        <w:ind w:firstLine="708"/>
        <w:jc w:val="both"/>
        <w:rPr>
          <w:rFonts w:cs="Times New Roman"/>
          <w:color w:val="000000"/>
        </w:rPr>
      </w:pPr>
    </w:p>
    <w:p w:rsidR="00146429" w:rsidRDefault="00146429" w:rsidP="00146429">
      <w:pPr>
        <w:ind w:firstLine="708"/>
        <w:jc w:val="both"/>
        <w:rPr>
          <w:rFonts w:cs="Times New Roman"/>
          <w:color w:val="000000"/>
        </w:rPr>
      </w:pPr>
      <w:r>
        <w:rPr>
          <w:rFonts w:cs="Times New Roman"/>
          <w:color w:val="000000"/>
        </w:rPr>
        <w:t>1.Paneller boyuna eksiz bir bütün teşkil edecek uzunlukta seçilecektir.</w:t>
      </w:r>
    </w:p>
    <w:p w:rsidR="00146429" w:rsidRPr="00146429" w:rsidRDefault="00146429" w:rsidP="00146429">
      <w:pPr>
        <w:ind w:firstLine="708"/>
        <w:jc w:val="both"/>
        <w:rPr>
          <w:rFonts w:cs="Times New Roman"/>
          <w:color w:val="000000"/>
        </w:rPr>
      </w:pPr>
      <w:r>
        <w:rPr>
          <w:rFonts w:cs="Times New Roman"/>
          <w:color w:val="000000"/>
        </w:rPr>
        <w:t>2.</w:t>
      </w:r>
      <w:r w:rsidRPr="00146429">
        <w:rPr>
          <w:rFonts w:cs="Times New Roman"/>
          <w:color w:val="000000"/>
        </w:rPr>
        <w:t>Panel montajına hâkim rüzgâr yönünün tersinden başlanır ve yapılacak hesaba göre vida sıklığı arttırılabilir.</w:t>
      </w:r>
    </w:p>
    <w:p w:rsidR="00146429" w:rsidRPr="00146429" w:rsidRDefault="00146429" w:rsidP="00146429">
      <w:pPr>
        <w:ind w:firstLine="708"/>
        <w:jc w:val="both"/>
        <w:rPr>
          <w:rFonts w:cs="Times New Roman"/>
          <w:color w:val="000000"/>
        </w:rPr>
      </w:pPr>
      <w:r>
        <w:rPr>
          <w:rFonts w:cs="Times New Roman"/>
          <w:color w:val="000000"/>
        </w:rPr>
        <w:t>3.</w:t>
      </w:r>
      <w:r w:rsidRPr="00146429">
        <w:rPr>
          <w:rFonts w:cs="Times New Roman"/>
          <w:color w:val="000000"/>
        </w:rPr>
        <w:t>Montaj ya</w:t>
      </w:r>
      <w:r w:rsidR="00E504D8">
        <w:rPr>
          <w:rFonts w:cs="Times New Roman"/>
          <w:color w:val="000000"/>
        </w:rPr>
        <w:t xml:space="preserve">pılan âşıkların ahşap, betonarme, </w:t>
      </w:r>
      <w:r w:rsidRPr="00146429">
        <w:rPr>
          <w:rFonts w:cs="Times New Roman"/>
          <w:color w:val="000000"/>
        </w:rPr>
        <w:t xml:space="preserve">çelik olmasına göre uygun montaj vidası seçilir.(matkap uçlu, ahşap uçlu, </w:t>
      </w:r>
      <w:proofErr w:type="spellStart"/>
      <w:r w:rsidRPr="00146429">
        <w:rPr>
          <w:rFonts w:cs="Times New Roman"/>
          <w:color w:val="000000"/>
        </w:rPr>
        <w:t>trifon</w:t>
      </w:r>
      <w:proofErr w:type="spellEnd"/>
      <w:r w:rsidRPr="00146429">
        <w:rPr>
          <w:rFonts w:cs="Times New Roman"/>
          <w:color w:val="000000"/>
        </w:rPr>
        <w:t xml:space="preserve"> vida)</w:t>
      </w:r>
    </w:p>
    <w:p w:rsidR="00146429" w:rsidRPr="00146429" w:rsidRDefault="00146429" w:rsidP="00146429">
      <w:pPr>
        <w:ind w:firstLine="708"/>
        <w:jc w:val="both"/>
        <w:rPr>
          <w:rFonts w:cs="Times New Roman"/>
          <w:color w:val="000000"/>
        </w:rPr>
      </w:pPr>
      <w:r>
        <w:rPr>
          <w:rFonts w:cs="Times New Roman"/>
          <w:color w:val="000000"/>
        </w:rPr>
        <w:t>4.</w:t>
      </w:r>
      <w:r w:rsidRPr="00146429">
        <w:rPr>
          <w:rFonts w:cs="Times New Roman"/>
          <w:color w:val="000000"/>
        </w:rPr>
        <w:t>Panellerde yapılması halinde boyuna bini yerleri %15 eğim ve altındaki çatılarda ( min. 30cm ), %15 eğim üstündeki çatılarda ( min. 20 cm ) olmalıdır.</w:t>
      </w:r>
    </w:p>
    <w:p w:rsidR="00146429" w:rsidRPr="00146429" w:rsidRDefault="00146429" w:rsidP="00146429">
      <w:pPr>
        <w:ind w:firstLine="708"/>
        <w:jc w:val="both"/>
        <w:rPr>
          <w:rFonts w:cs="Times New Roman"/>
          <w:color w:val="000000"/>
        </w:rPr>
      </w:pPr>
      <w:r>
        <w:rPr>
          <w:rFonts w:cs="Times New Roman"/>
          <w:color w:val="000000"/>
        </w:rPr>
        <w:t>5.</w:t>
      </w:r>
      <w:r w:rsidRPr="00146429">
        <w:rPr>
          <w:rFonts w:cs="Times New Roman"/>
          <w:color w:val="000000"/>
        </w:rPr>
        <w:t xml:space="preserve">Panel </w:t>
      </w:r>
      <w:proofErr w:type="spellStart"/>
      <w:r w:rsidRPr="00146429">
        <w:rPr>
          <w:rFonts w:cs="Times New Roman"/>
          <w:color w:val="000000"/>
        </w:rPr>
        <w:t>hadveleri</w:t>
      </w:r>
      <w:proofErr w:type="spellEnd"/>
      <w:r w:rsidRPr="00146429">
        <w:rPr>
          <w:rFonts w:cs="Times New Roman"/>
          <w:color w:val="000000"/>
        </w:rPr>
        <w:t xml:space="preserve"> dış yüzeye bakmalıdır ve montaj vidaları </w:t>
      </w:r>
      <w:proofErr w:type="spellStart"/>
      <w:r w:rsidRPr="00146429">
        <w:rPr>
          <w:rFonts w:cs="Times New Roman"/>
          <w:color w:val="000000"/>
        </w:rPr>
        <w:t>hadveler</w:t>
      </w:r>
      <w:proofErr w:type="spellEnd"/>
      <w:r w:rsidRPr="00146429">
        <w:rPr>
          <w:rFonts w:cs="Times New Roman"/>
          <w:color w:val="000000"/>
        </w:rPr>
        <w:t xml:space="preserve"> üzerinden uygulanmalıdır.</w:t>
      </w:r>
    </w:p>
    <w:p w:rsidR="00146429" w:rsidRPr="00146429" w:rsidRDefault="00146429" w:rsidP="00146429">
      <w:pPr>
        <w:ind w:firstLine="708"/>
        <w:jc w:val="both"/>
        <w:rPr>
          <w:rFonts w:cs="Times New Roman"/>
          <w:color w:val="000000"/>
        </w:rPr>
      </w:pPr>
      <w:r>
        <w:rPr>
          <w:rFonts w:cs="Times New Roman"/>
          <w:color w:val="000000"/>
        </w:rPr>
        <w:t>6.</w:t>
      </w:r>
      <w:r w:rsidRPr="00146429">
        <w:rPr>
          <w:rFonts w:cs="Times New Roman"/>
          <w:color w:val="000000"/>
        </w:rPr>
        <w:t>Mahya aksesuar birleşimlerinde uygun yalıtım malzemeleri ile ısı yalıtımı sağlanmalıdır.</w:t>
      </w:r>
    </w:p>
    <w:p w:rsidR="00146429" w:rsidRPr="00146429" w:rsidRDefault="00146429" w:rsidP="00146429">
      <w:pPr>
        <w:ind w:firstLine="708"/>
        <w:jc w:val="both"/>
        <w:rPr>
          <w:rFonts w:cs="Times New Roman"/>
          <w:color w:val="000000"/>
        </w:rPr>
      </w:pPr>
    </w:p>
    <w:p w:rsidR="00146429" w:rsidRPr="00146429" w:rsidRDefault="00146429" w:rsidP="00146429">
      <w:pPr>
        <w:ind w:firstLine="708"/>
        <w:jc w:val="both"/>
        <w:rPr>
          <w:rFonts w:cs="Times New Roman"/>
          <w:color w:val="000000"/>
        </w:rPr>
      </w:pPr>
      <w:proofErr w:type="gramStart"/>
      <w:r>
        <w:rPr>
          <w:rFonts w:cs="Times New Roman"/>
          <w:color w:val="000000"/>
        </w:rPr>
        <w:t>a</w:t>
      </w:r>
      <w:proofErr w:type="gramEnd"/>
      <w:r>
        <w:rPr>
          <w:rFonts w:cs="Times New Roman"/>
          <w:color w:val="000000"/>
        </w:rPr>
        <w:t xml:space="preserve">. </w:t>
      </w:r>
      <w:r w:rsidRPr="00146429">
        <w:rPr>
          <w:rFonts w:cs="Times New Roman"/>
          <w:color w:val="000000"/>
        </w:rPr>
        <w:t>Etek ve ihata, çatı müdahale vs. Bölge ve yerler aynı kalınlıkta malzeme ile etek kaplanacaktır.</w:t>
      </w:r>
    </w:p>
    <w:p w:rsidR="00146429" w:rsidRPr="00146429" w:rsidRDefault="00146429" w:rsidP="00146429">
      <w:pPr>
        <w:ind w:firstLine="708"/>
        <w:jc w:val="both"/>
        <w:rPr>
          <w:rFonts w:cs="Times New Roman"/>
          <w:color w:val="000000"/>
        </w:rPr>
      </w:pPr>
      <w:proofErr w:type="gramStart"/>
      <w:r>
        <w:rPr>
          <w:rFonts w:cs="Times New Roman"/>
          <w:color w:val="000000"/>
        </w:rPr>
        <w:t>b</w:t>
      </w:r>
      <w:proofErr w:type="gramEnd"/>
      <w:r>
        <w:rPr>
          <w:rFonts w:cs="Times New Roman"/>
          <w:color w:val="000000"/>
        </w:rPr>
        <w:t xml:space="preserve">. </w:t>
      </w:r>
      <w:r w:rsidRPr="00146429">
        <w:rPr>
          <w:rFonts w:cs="Times New Roman"/>
          <w:color w:val="000000"/>
        </w:rPr>
        <w:t xml:space="preserve">Oluk, sandviç panelin </w:t>
      </w:r>
      <w:r>
        <w:rPr>
          <w:rFonts w:cs="Times New Roman"/>
          <w:color w:val="000000"/>
        </w:rPr>
        <w:t>altına</w:t>
      </w:r>
      <w:r w:rsidRPr="00146429">
        <w:rPr>
          <w:rFonts w:cs="Times New Roman"/>
          <w:color w:val="000000"/>
        </w:rPr>
        <w:t xml:space="preserve"> 15 cm pay ve ilaveler verilecek kadar uzatılacaktır.</w:t>
      </w:r>
    </w:p>
    <w:p w:rsidR="00146429" w:rsidRPr="00146429" w:rsidRDefault="00146429" w:rsidP="00146429">
      <w:pPr>
        <w:ind w:firstLine="708"/>
        <w:jc w:val="both"/>
        <w:rPr>
          <w:rFonts w:cs="Times New Roman"/>
          <w:color w:val="000000"/>
        </w:rPr>
      </w:pPr>
      <w:proofErr w:type="gramStart"/>
      <w:r>
        <w:rPr>
          <w:rFonts w:cs="Times New Roman"/>
          <w:color w:val="000000"/>
        </w:rPr>
        <w:t>c</w:t>
      </w:r>
      <w:proofErr w:type="gramEnd"/>
      <w:r>
        <w:rPr>
          <w:rFonts w:cs="Times New Roman"/>
          <w:color w:val="000000"/>
        </w:rPr>
        <w:t xml:space="preserve">. </w:t>
      </w:r>
      <w:r w:rsidRPr="00146429">
        <w:rPr>
          <w:rFonts w:cs="Times New Roman"/>
          <w:color w:val="000000"/>
        </w:rPr>
        <w:t>İmalat öncesi ve sonrası çatıda su kaçağı olmayacaktır.</w:t>
      </w:r>
    </w:p>
    <w:p w:rsidR="00146429" w:rsidRDefault="00146429" w:rsidP="00146429">
      <w:pPr>
        <w:ind w:firstLine="708"/>
        <w:jc w:val="both"/>
        <w:rPr>
          <w:rFonts w:cs="Times New Roman"/>
          <w:color w:val="000000"/>
        </w:rPr>
      </w:pPr>
      <w:proofErr w:type="gramStart"/>
      <w:r>
        <w:rPr>
          <w:rFonts w:cs="Times New Roman"/>
          <w:color w:val="000000"/>
        </w:rPr>
        <w:t>d</w:t>
      </w:r>
      <w:proofErr w:type="gramEnd"/>
      <w:r>
        <w:rPr>
          <w:rFonts w:cs="Times New Roman"/>
          <w:color w:val="000000"/>
        </w:rPr>
        <w:t xml:space="preserve">. </w:t>
      </w:r>
      <w:r w:rsidRPr="00146429">
        <w:rPr>
          <w:rFonts w:cs="Times New Roman"/>
          <w:color w:val="000000"/>
        </w:rPr>
        <w:t xml:space="preserve">İmalat öncesi, çatı örtüsünün sökümü yapıldıktan sonra mevcut </w:t>
      </w:r>
      <w:r>
        <w:rPr>
          <w:rFonts w:cs="Times New Roman"/>
          <w:color w:val="000000"/>
        </w:rPr>
        <w:t>çelik</w:t>
      </w:r>
      <w:r w:rsidRPr="00146429">
        <w:rPr>
          <w:rFonts w:cs="Times New Roman"/>
          <w:color w:val="000000"/>
        </w:rPr>
        <w:t xml:space="preserve"> taşıyıcı sistem, kontrol heyeti ile birlikte kontrol edilecektir. Kontrol sonrası taşıyıcı özelliğini kaybetmiş, kırık, çatlak, deformasyona uğramış, şişmiş, şekil değiştirmiş</w:t>
      </w:r>
      <w:r>
        <w:rPr>
          <w:rFonts w:cs="Times New Roman"/>
          <w:color w:val="000000"/>
        </w:rPr>
        <w:t xml:space="preserve"> çatı sistemi onarılacaktır.</w:t>
      </w:r>
      <w:r w:rsidRPr="00146429">
        <w:rPr>
          <w:rFonts w:cs="Times New Roman"/>
          <w:color w:val="000000"/>
        </w:rPr>
        <w:t xml:space="preserve"> Kontrol heyetinin onayı ile çatı paneli ile çatı örtüsü yapılması imalatına başlanacaktır</w:t>
      </w:r>
    </w:p>
    <w:p w:rsidR="00146429" w:rsidRDefault="00146429" w:rsidP="00146429">
      <w:pPr>
        <w:ind w:firstLine="708"/>
        <w:jc w:val="both"/>
        <w:rPr>
          <w:rFonts w:cs="Times New Roman"/>
          <w:color w:val="000000"/>
        </w:rPr>
      </w:pPr>
    </w:p>
    <w:p w:rsidR="00146429" w:rsidRDefault="00146429" w:rsidP="00146429">
      <w:pPr>
        <w:ind w:firstLine="708"/>
        <w:jc w:val="both"/>
        <w:rPr>
          <w:rFonts w:cs="Times New Roman"/>
          <w:color w:val="000000"/>
        </w:rPr>
      </w:pPr>
      <w:r>
        <w:rPr>
          <w:rFonts w:cs="Times New Roman"/>
          <w:color w:val="000000"/>
        </w:rPr>
        <w:t xml:space="preserve">Ölçü: </w:t>
      </w:r>
      <w:r w:rsidR="00A451E4">
        <w:rPr>
          <w:rFonts w:cs="Times New Roman"/>
          <w:color w:val="000000"/>
        </w:rPr>
        <w:t>Projesi üzerinden hesaplanacaktır.</w:t>
      </w:r>
    </w:p>
    <w:p w:rsidR="00146429" w:rsidRDefault="00146429" w:rsidP="00400DE8">
      <w:pPr>
        <w:ind w:firstLine="708"/>
        <w:jc w:val="both"/>
        <w:rPr>
          <w:rFonts w:cs="Times New Roman"/>
          <w:color w:val="000000"/>
        </w:rPr>
      </w:pPr>
    </w:p>
    <w:p w:rsidR="00AC2291" w:rsidRPr="00B5092D" w:rsidRDefault="000A207C" w:rsidP="000A207C">
      <w:pPr>
        <w:pStyle w:val="ListeParagraf"/>
        <w:numPr>
          <w:ilvl w:val="2"/>
          <w:numId w:val="3"/>
        </w:numPr>
        <w:jc w:val="both"/>
        <w:rPr>
          <w:rFonts w:eastAsia="Times New Roman" w:cs="Times New Roman"/>
          <w:b/>
          <w:lang w:eastAsia="tr-TR"/>
        </w:rPr>
      </w:pPr>
      <w:proofErr w:type="gramStart"/>
      <w:r w:rsidRPr="000A207C">
        <w:rPr>
          <w:b/>
          <w:color w:val="000000"/>
        </w:rPr>
        <w:t>İNŞ.ÖZEL</w:t>
      </w:r>
      <w:proofErr w:type="gramEnd"/>
      <w:r w:rsidRPr="000A207C">
        <w:rPr>
          <w:b/>
          <w:color w:val="000000"/>
        </w:rPr>
        <w:t>-</w:t>
      </w:r>
      <w:r w:rsidR="00A451E4">
        <w:rPr>
          <w:b/>
          <w:color w:val="000000"/>
        </w:rPr>
        <w:t>3</w:t>
      </w:r>
      <w:r w:rsidRPr="000A207C">
        <w:rPr>
          <w:b/>
          <w:color w:val="000000"/>
        </w:rPr>
        <w:tab/>
      </w:r>
      <w:r w:rsidRPr="00400DE8">
        <w:rPr>
          <w:b/>
          <w:color w:val="000000"/>
        </w:rPr>
        <w:t>Pozuna uygun olarak;</w:t>
      </w:r>
      <w:r w:rsidRPr="00400DE8">
        <w:rPr>
          <w:b/>
        </w:rPr>
        <w:t xml:space="preserve"> </w:t>
      </w:r>
      <w:r w:rsidRPr="000A207C">
        <w:rPr>
          <w:b/>
        </w:rPr>
        <w:t xml:space="preserve">0,5 Mm Kalınlığında Ø 150 Mm Çapında, Çatı kaplaması altına en az 15 cm girecek şekilde yakalı eksiz </w:t>
      </w:r>
      <w:proofErr w:type="spellStart"/>
      <w:r w:rsidRPr="000A207C">
        <w:rPr>
          <w:b/>
        </w:rPr>
        <w:t>monoblok</w:t>
      </w:r>
      <w:proofErr w:type="spellEnd"/>
      <w:r w:rsidRPr="000A207C">
        <w:rPr>
          <w:b/>
        </w:rPr>
        <w:t xml:space="preserve"> (Tek Parça) </w:t>
      </w:r>
      <w:r w:rsidR="00A451E4">
        <w:rPr>
          <w:b/>
        </w:rPr>
        <w:t xml:space="preserve">sıcak daldırma </w:t>
      </w:r>
      <w:r w:rsidRPr="000A207C">
        <w:rPr>
          <w:b/>
        </w:rPr>
        <w:t xml:space="preserve">galvanizli boyalı sacdan yağmur oluğu temini ve yerine tespiti ile montajı yapılacaktır. Montaj esnasında 50 cm </w:t>
      </w:r>
      <w:r w:rsidR="00F630DE" w:rsidRPr="000A207C">
        <w:rPr>
          <w:b/>
        </w:rPr>
        <w:t>aralıklarla gerdirme</w:t>
      </w:r>
      <w:r w:rsidRPr="000A207C">
        <w:rPr>
          <w:b/>
        </w:rPr>
        <w:t xml:space="preserve"> askısı ve 25</w:t>
      </w:r>
      <w:r w:rsidR="00F630DE">
        <w:rPr>
          <w:b/>
        </w:rPr>
        <w:t xml:space="preserve"> </w:t>
      </w:r>
      <w:r w:rsidRPr="000A207C">
        <w:rPr>
          <w:b/>
        </w:rPr>
        <w:t>cm aralıklarla kelepçe takılacak ve boruların sabitlenmesi sağlanacaktır.</w:t>
      </w:r>
      <w:r w:rsidR="000C1FE4">
        <w:rPr>
          <w:rFonts w:eastAsia="Times New Roman" w:cs="Times New Roman"/>
          <w:lang w:eastAsia="tr-TR"/>
        </w:rPr>
        <w:t xml:space="preserve">       </w:t>
      </w:r>
      <w:r w:rsidR="000C1FE4" w:rsidRPr="000C1FE4">
        <w:rPr>
          <w:rFonts w:eastAsia="Times New Roman" w:cs="Times New Roman"/>
          <w:b/>
          <w:lang w:eastAsia="tr-TR"/>
        </w:rPr>
        <w:t xml:space="preserve"> </w:t>
      </w:r>
      <w:r w:rsidR="00586F2E">
        <w:rPr>
          <w:rFonts w:eastAsia="Times New Roman" w:cs="Times New Roman"/>
          <w:b/>
          <w:lang w:eastAsia="tr-TR"/>
        </w:rPr>
        <w:t xml:space="preserve"> </w:t>
      </w:r>
    </w:p>
    <w:p w:rsidR="00F630DE" w:rsidRPr="00F630DE" w:rsidRDefault="00F630DE" w:rsidP="004E0CD1">
      <w:pPr>
        <w:jc w:val="both"/>
        <w:rPr>
          <w:rFonts w:cs="Times New Roman"/>
          <w:szCs w:val="22"/>
        </w:rPr>
      </w:pPr>
      <w:r w:rsidRPr="00F630DE">
        <w:rPr>
          <w:rFonts w:cs="Times New Roman"/>
          <w:szCs w:val="22"/>
        </w:rPr>
        <w:tab/>
      </w:r>
    </w:p>
    <w:p w:rsidR="00F630DE" w:rsidRPr="00F630DE" w:rsidRDefault="00F630DE" w:rsidP="00F630DE">
      <w:pPr>
        <w:ind w:firstLine="708"/>
        <w:jc w:val="both"/>
        <w:rPr>
          <w:rFonts w:cs="Times New Roman"/>
          <w:szCs w:val="22"/>
        </w:rPr>
      </w:pPr>
      <w:r w:rsidRPr="00F630DE">
        <w:rPr>
          <w:rFonts w:cs="Times New Roman"/>
          <w:szCs w:val="22"/>
        </w:rPr>
        <w:t>Tarifi:</w:t>
      </w:r>
    </w:p>
    <w:p w:rsidR="00F630DE" w:rsidRDefault="00F630DE" w:rsidP="00F630DE">
      <w:pPr>
        <w:ind w:firstLine="708"/>
        <w:jc w:val="both"/>
        <w:rPr>
          <w:rFonts w:cs="Times New Roman"/>
          <w:szCs w:val="22"/>
        </w:rPr>
      </w:pPr>
      <w:proofErr w:type="gramStart"/>
      <w:r w:rsidRPr="00F630DE">
        <w:rPr>
          <w:rFonts w:cs="Times New Roman"/>
          <w:szCs w:val="22"/>
        </w:rPr>
        <w:t xml:space="preserve">0.5 mm kalınlıkta Ø 150 mm çapında yakalı eksiz </w:t>
      </w:r>
      <w:proofErr w:type="spellStart"/>
      <w:r w:rsidRPr="00F630DE">
        <w:rPr>
          <w:rFonts w:cs="Times New Roman"/>
          <w:szCs w:val="22"/>
        </w:rPr>
        <w:t>monoblok</w:t>
      </w:r>
      <w:proofErr w:type="spellEnd"/>
      <w:r w:rsidR="00A451E4">
        <w:rPr>
          <w:rFonts w:cs="Times New Roman"/>
          <w:szCs w:val="22"/>
        </w:rPr>
        <w:t xml:space="preserve"> sıcak daldırma</w:t>
      </w:r>
      <w:r w:rsidRPr="00F630DE">
        <w:rPr>
          <w:rFonts w:cs="Times New Roman"/>
          <w:szCs w:val="22"/>
        </w:rPr>
        <w:t xml:space="preserve"> galvanizli boyalı sacın eksiz oluk makinesi ile işlenip montaja hazır hale getirilmesi, olukların monte edilecekleri alan</w:t>
      </w:r>
      <w:r>
        <w:rPr>
          <w:rFonts w:cs="Times New Roman"/>
          <w:szCs w:val="22"/>
        </w:rPr>
        <w:t>a</w:t>
      </w:r>
      <w:r w:rsidRPr="00F630DE">
        <w:rPr>
          <w:rFonts w:cs="Times New Roman"/>
          <w:szCs w:val="22"/>
        </w:rPr>
        <w:t xml:space="preserve"> taşınması, en fazla 25 cm aralıklarla oluk kelepçelerinin takılması, en fazla 50 cm aralıklarla oluk gerdirme askılarının takılması</w:t>
      </w:r>
      <w:r>
        <w:rPr>
          <w:rFonts w:cs="Times New Roman"/>
          <w:szCs w:val="22"/>
        </w:rPr>
        <w:t>,</w:t>
      </w:r>
      <w:r w:rsidRPr="00F630DE">
        <w:rPr>
          <w:rFonts w:cs="Times New Roman"/>
          <w:szCs w:val="22"/>
        </w:rPr>
        <w:t xml:space="preserve"> olukların eğiminin ayarlanarak kelepçelerin çakılması ve iniş borularına bağlantı için birleşim zıvanaları en az Ø 110 mm çapında olacaktır.</w:t>
      </w:r>
      <w:proofErr w:type="gramEnd"/>
    </w:p>
    <w:p w:rsidR="00F630DE" w:rsidRDefault="00F630DE" w:rsidP="00F630DE">
      <w:pPr>
        <w:ind w:firstLine="708"/>
        <w:jc w:val="both"/>
        <w:rPr>
          <w:rFonts w:cs="Times New Roman"/>
          <w:szCs w:val="22"/>
        </w:rPr>
      </w:pPr>
    </w:p>
    <w:p w:rsidR="00F630DE" w:rsidRPr="00F630DE" w:rsidRDefault="00F630DE" w:rsidP="00F901CF">
      <w:pPr>
        <w:ind w:firstLine="708"/>
        <w:jc w:val="both"/>
        <w:rPr>
          <w:rFonts w:cs="Times New Roman"/>
          <w:szCs w:val="22"/>
        </w:rPr>
      </w:pPr>
      <w:proofErr w:type="gramStart"/>
      <w:r>
        <w:rPr>
          <w:rFonts w:cs="Times New Roman"/>
          <w:szCs w:val="22"/>
        </w:rPr>
        <w:t>O</w:t>
      </w:r>
      <w:r w:rsidRPr="00F630DE">
        <w:rPr>
          <w:rFonts w:cs="Times New Roman"/>
          <w:szCs w:val="22"/>
        </w:rPr>
        <w:t xml:space="preserve">luk ile aynı özellikte en az </w:t>
      </w:r>
      <w:r>
        <w:rPr>
          <w:rFonts w:cs="Times New Roman"/>
          <w:szCs w:val="22"/>
        </w:rPr>
        <w:t>15</w:t>
      </w:r>
      <w:r w:rsidRPr="00F630DE">
        <w:rPr>
          <w:rFonts w:cs="Times New Roman"/>
          <w:szCs w:val="22"/>
        </w:rPr>
        <w:t xml:space="preserve"> cm genişlikte çatı bandının</w:t>
      </w:r>
      <w:r>
        <w:rPr>
          <w:rFonts w:cs="Times New Roman"/>
          <w:szCs w:val="22"/>
        </w:rPr>
        <w:t xml:space="preserve"> (yaka) </w:t>
      </w:r>
      <w:r w:rsidRPr="00F630DE">
        <w:rPr>
          <w:rFonts w:cs="Times New Roman"/>
          <w:szCs w:val="22"/>
        </w:rPr>
        <w:t>uygun şekilde monte edilmesi, iniş borularına bağlantı için deliklerin açılması, köşe birleşim yerlerinin kesilmesi ve birbirine tam olarak yapıştırılması, bütün birleşim yerlerinde sızdırmazlığın sağlanması, inşaat yerinde yükleme, yatay ve düşey taşıma, boşaltma, her türlü malzeme ve zayiatı, işçilik araç ve gereç giderleri ile Yüklenici genel giderleri ve karı dâhil 1 m fiyatı:</w:t>
      </w:r>
      <w:r w:rsidRPr="00F630DE">
        <w:rPr>
          <w:rFonts w:cs="Times New Roman"/>
          <w:szCs w:val="22"/>
        </w:rPr>
        <w:tab/>
      </w:r>
      <w:proofErr w:type="gramEnd"/>
    </w:p>
    <w:p w:rsidR="00F630DE" w:rsidRDefault="00F630DE" w:rsidP="00F630DE">
      <w:pPr>
        <w:ind w:firstLine="708"/>
        <w:jc w:val="both"/>
        <w:rPr>
          <w:rFonts w:cs="Times New Roman"/>
          <w:szCs w:val="22"/>
        </w:rPr>
      </w:pPr>
      <w:r w:rsidRPr="00F630DE">
        <w:rPr>
          <w:rFonts w:cs="Times New Roman"/>
          <w:szCs w:val="22"/>
        </w:rPr>
        <w:t xml:space="preserve">NOT: Yağmur oluklarının tek parça monte edilmediği yerlerdeki birleşim noktalarında sızdırmazlık sağlanacaktır ve </w:t>
      </w:r>
      <w:proofErr w:type="spellStart"/>
      <w:r w:rsidRPr="00F630DE">
        <w:rPr>
          <w:rFonts w:cs="Times New Roman"/>
          <w:szCs w:val="22"/>
        </w:rPr>
        <w:t>terazisizlik</w:t>
      </w:r>
      <w:proofErr w:type="spellEnd"/>
      <w:r w:rsidRPr="00F630DE">
        <w:rPr>
          <w:rFonts w:cs="Times New Roman"/>
          <w:szCs w:val="22"/>
        </w:rPr>
        <w:t xml:space="preserve"> olmayacaktır.</w:t>
      </w:r>
    </w:p>
    <w:p w:rsidR="00F630DE" w:rsidRDefault="00F630DE" w:rsidP="00A53D22">
      <w:pPr>
        <w:jc w:val="both"/>
        <w:rPr>
          <w:rFonts w:cs="Times New Roman"/>
          <w:szCs w:val="22"/>
        </w:rPr>
      </w:pPr>
    </w:p>
    <w:p w:rsidR="00E504D8" w:rsidRPr="00E504D8" w:rsidRDefault="00F630DE" w:rsidP="00E504D8">
      <w:pPr>
        <w:pStyle w:val="ListeParagraf"/>
        <w:numPr>
          <w:ilvl w:val="2"/>
          <w:numId w:val="3"/>
        </w:numPr>
      </w:pPr>
      <w:r w:rsidRPr="00E504D8">
        <w:rPr>
          <w:b/>
          <w:color w:val="000000"/>
        </w:rPr>
        <w:t>15</w:t>
      </w:r>
      <w:r w:rsidR="00E504D8" w:rsidRPr="00E504D8">
        <w:rPr>
          <w:b/>
          <w:color w:val="000000"/>
        </w:rPr>
        <w:t>.3</w:t>
      </w:r>
      <w:r w:rsidRPr="00E504D8">
        <w:rPr>
          <w:b/>
          <w:color w:val="000000"/>
        </w:rPr>
        <w:t>15</w:t>
      </w:r>
      <w:r w:rsidR="00E504D8" w:rsidRPr="00E504D8">
        <w:rPr>
          <w:b/>
          <w:color w:val="000000"/>
        </w:rPr>
        <w:t>.1</w:t>
      </w:r>
      <w:r w:rsidRPr="00E504D8">
        <w:rPr>
          <w:b/>
          <w:color w:val="000000"/>
        </w:rPr>
        <w:t>00</w:t>
      </w:r>
      <w:r w:rsidR="00E504D8" w:rsidRPr="00E504D8">
        <w:rPr>
          <w:b/>
          <w:color w:val="000000"/>
        </w:rPr>
        <w:t>2</w:t>
      </w:r>
      <w:r w:rsidRPr="00E504D8">
        <w:rPr>
          <w:b/>
          <w:color w:val="000000"/>
        </w:rPr>
        <w:t xml:space="preserve"> Pozuna uygun olarak;</w:t>
      </w:r>
      <w:r w:rsidRPr="00E504D8">
        <w:rPr>
          <w:b/>
        </w:rPr>
        <w:t xml:space="preserve"> </w:t>
      </w:r>
      <w:r w:rsidR="00E504D8" w:rsidRPr="00E504D8">
        <w:rPr>
          <w:b/>
        </w:rPr>
        <w:t xml:space="preserve">Ø 100 mm çapında bir ucu muflu sert PVC yağmur borusu temini ve yerine </w:t>
      </w:r>
      <w:proofErr w:type="spellStart"/>
      <w:r w:rsidR="00E504D8" w:rsidRPr="00E504D8">
        <w:rPr>
          <w:b/>
        </w:rPr>
        <w:t>tesbiti</w:t>
      </w:r>
      <w:proofErr w:type="spellEnd"/>
    </w:p>
    <w:p w:rsidR="00E504D8" w:rsidRDefault="00E504D8" w:rsidP="00E504D8">
      <w:pPr>
        <w:pStyle w:val="ListeParagraf"/>
        <w:ind w:left="1145"/>
      </w:pPr>
    </w:p>
    <w:p w:rsidR="00BE5ED4" w:rsidRDefault="00BE5ED4" w:rsidP="00E504D8">
      <w:pPr>
        <w:ind w:left="425" w:firstLine="283"/>
        <w:jc w:val="both"/>
      </w:pPr>
      <w:r w:rsidRPr="00BE5ED4">
        <w:t>PVC’den Ø1</w:t>
      </w:r>
      <w:r w:rsidR="00E504D8">
        <w:t>00</w:t>
      </w:r>
      <w:r w:rsidRPr="00BE5ED4">
        <w:t xml:space="preserve"> mm çapında borunun temin edilmesi, kelepçelerin duvara tespit edilmesi, boruların oluktan itibaren dirseklerde dâhil olarak monte </w:t>
      </w:r>
      <w:r w:rsidR="00331B65" w:rsidRPr="00BE5ED4">
        <w:t>edilmesi</w:t>
      </w:r>
      <w:r w:rsidR="00331B65">
        <w:t>, kelepçelerin</w:t>
      </w:r>
      <w:r w:rsidRPr="00BE5ED4">
        <w:t xml:space="preserve"> somunlu vida ile sıkılarak yağmur borularının duvara bağlanmasının tamamlanması, her türlü bağlantı, dirsek ve müteferrik parçaları, malzeme ve zayiatı, işçilik, inşaat yerindeki yükleme, yatay ve düşey taşıma, boşaltma, </w:t>
      </w:r>
      <w:proofErr w:type="gramStart"/>
      <w:r w:rsidRPr="00BE5ED4">
        <w:t>müteahhit</w:t>
      </w:r>
      <w:proofErr w:type="gramEnd"/>
      <w:r w:rsidRPr="00BE5ED4">
        <w:t xml:space="preserve"> genel giderleri ve kârı dâhil, 1 m </w:t>
      </w:r>
      <w:r w:rsidR="00331B65" w:rsidRPr="00BE5ED4">
        <w:t>fiyatı:</w:t>
      </w:r>
    </w:p>
    <w:p w:rsidR="00A53D22" w:rsidRDefault="00A53D22" w:rsidP="00E504D8">
      <w:pPr>
        <w:ind w:left="425" w:firstLine="283"/>
        <w:jc w:val="both"/>
      </w:pPr>
    </w:p>
    <w:p w:rsidR="00967E9F" w:rsidRPr="00967E9F" w:rsidRDefault="00967E9F" w:rsidP="00967E9F">
      <w:pPr>
        <w:ind w:left="425" w:firstLine="283"/>
        <w:jc w:val="both"/>
        <w:rPr>
          <w:bCs/>
        </w:rPr>
      </w:pPr>
      <w:r w:rsidRPr="00967E9F">
        <w:rPr>
          <w:bCs/>
        </w:rPr>
        <w:lastRenderedPageBreak/>
        <w:t>NOT: Kelepçeler galvanizli contalı kelepçe olacaktır ve kelepçe aralığı en fazla 1 m olacaktır.</w:t>
      </w:r>
    </w:p>
    <w:p w:rsidR="00F630DE" w:rsidRDefault="00967E9F" w:rsidP="00A53D22">
      <w:pPr>
        <w:ind w:firstLine="708"/>
        <w:jc w:val="both"/>
      </w:pPr>
      <w:r w:rsidRPr="00BE5ED4">
        <w:t>ÖLÇÜ: Yerine</w:t>
      </w:r>
      <w:r w:rsidR="00BE5ED4" w:rsidRPr="00BE5ED4">
        <w:t xml:space="preserve"> takılmış boru ekseninin boyu üzerinden ölçülür ve eğri k</w:t>
      </w:r>
      <w:r w:rsidR="00BE5ED4">
        <w:t>ısımlara bir misli zam verilir.</w:t>
      </w:r>
    </w:p>
    <w:p w:rsidR="00E65DB9" w:rsidRDefault="00E65DB9" w:rsidP="00A53D22">
      <w:pPr>
        <w:ind w:firstLine="708"/>
        <w:jc w:val="both"/>
      </w:pPr>
    </w:p>
    <w:p w:rsidR="009813A2" w:rsidRDefault="009813A2" w:rsidP="009813A2">
      <w:pPr>
        <w:pStyle w:val="ListeParagraf"/>
        <w:numPr>
          <w:ilvl w:val="2"/>
          <w:numId w:val="3"/>
        </w:numPr>
        <w:rPr>
          <w:b/>
          <w:color w:val="000000"/>
        </w:rPr>
      </w:pPr>
      <w:proofErr w:type="gramStart"/>
      <w:r w:rsidRPr="009813A2">
        <w:rPr>
          <w:b/>
          <w:color w:val="000000"/>
        </w:rPr>
        <w:t>İNŞ.ÖZEL</w:t>
      </w:r>
      <w:proofErr w:type="gramEnd"/>
      <w:r w:rsidRPr="009813A2">
        <w:rPr>
          <w:b/>
          <w:color w:val="000000"/>
        </w:rPr>
        <w:t>-4 Pozuna uygun olarak;</w:t>
      </w:r>
      <w:r w:rsidRPr="009813A2">
        <w:rPr>
          <w:b/>
        </w:rPr>
        <w:t xml:space="preserve"> 100 x 200 cm boyutundaki demir doğrama kapı kasası, kanadı sökülecektir.</w:t>
      </w:r>
    </w:p>
    <w:p w:rsidR="009813A2" w:rsidRPr="00E65DB9" w:rsidRDefault="009813A2" w:rsidP="009813A2">
      <w:pPr>
        <w:pStyle w:val="ListeParagraf"/>
        <w:ind w:left="1145"/>
      </w:pPr>
    </w:p>
    <w:p w:rsidR="00E65DB9" w:rsidRDefault="009813A2" w:rsidP="0034534A">
      <w:pPr>
        <w:ind w:left="425" w:firstLine="284"/>
        <w:jc w:val="both"/>
      </w:pPr>
      <w:r>
        <w:t xml:space="preserve">Kazan dairesi girişinde bulunan demir doğrama kapının kasa ve kanadının sökülerek </w:t>
      </w:r>
      <w:proofErr w:type="gramStart"/>
      <w:r>
        <w:t>İNŞ.</w:t>
      </w:r>
      <w:r w:rsidR="00C970CD">
        <w:t>ÖZEL</w:t>
      </w:r>
      <w:proofErr w:type="gramEnd"/>
      <w:r w:rsidR="00C970CD">
        <w:t>-</w:t>
      </w:r>
      <w:r>
        <w:t xml:space="preserve">5 pozundaki yangın çıkış kapısı montajına uygun hale getirilecektir.  Söküm esnasında zemine, duvarlara zarar </w:t>
      </w:r>
      <w:r w:rsidR="00C970CD">
        <w:t>verilmeyecek, zarar</w:t>
      </w:r>
      <w:r>
        <w:t xml:space="preserve"> oluşması halinde yüklenici tarafından onarımı tamamlandıktan sonra imalata devam edilecektir. </w:t>
      </w:r>
      <w:r w:rsidR="00C970CD">
        <w:t xml:space="preserve"> Sökülen kapı kasası ve kanadı idarenin göstereceği yerde istiflenecektir.  </w:t>
      </w:r>
    </w:p>
    <w:p w:rsidR="00E65DB9" w:rsidRDefault="00E65DB9" w:rsidP="00A53D22">
      <w:pPr>
        <w:ind w:firstLine="708"/>
        <w:jc w:val="both"/>
      </w:pPr>
    </w:p>
    <w:p w:rsidR="00E65DB9" w:rsidRDefault="00E65DB9" w:rsidP="00A53D22">
      <w:pPr>
        <w:ind w:firstLine="708"/>
        <w:jc w:val="both"/>
      </w:pPr>
    </w:p>
    <w:p w:rsidR="002F7960" w:rsidRDefault="00E65DB9" w:rsidP="002F7960">
      <w:pPr>
        <w:pStyle w:val="ListeParagraf"/>
        <w:numPr>
          <w:ilvl w:val="2"/>
          <w:numId w:val="3"/>
        </w:numPr>
      </w:pPr>
      <w:proofErr w:type="gramStart"/>
      <w:r w:rsidRPr="00E65DB9">
        <w:rPr>
          <w:b/>
          <w:color w:val="000000"/>
        </w:rPr>
        <w:t>İNŞ.ÖZEL</w:t>
      </w:r>
      <w:proofErr w:type="gramEnd"/>
      <w:r w:rsidRPr="00E65DB9">
        <w:rPr>
          <w:b/>
          <w:color w:val="000000"/>
        </w:rPr>
        <w:t>-</w:t>
      </w:r>
      <w:r>
        <w:rPr>
          <w:b/>
          <w:color w:val="000000"/>
        </w:rPr>
        <w:t xml:space="preserve">5 </w:t>
      </w:r>
      <w:r w:rsidRPr="00E65DB9">
        <w:rPr>
          <w:b/>
          <w:color w:val="000000"/>
        </w:rPr>
        <w:t>Pozuna uygun olarak;</w:t>
      </w:r>
      <w:r>
        <w:rPr>
          <w:b/>
        </w:rPr>
        <w:t xml:space="preserve"> </w:t>
      </w:r>
      <w:r w:rsidRPr="00E65DB9">
        <w:rPr>
          <w:b/>
        </w:rPr>
        <w:t xml:space="preserve">100 x 200 cm boyutunda </w:t>
      </w:r>
      <w:proofErr w:type="spellStart"/>
      <w:r w:rsidRPr="00E65DB9">
        <w:rPr>
          <w:b/>
        </w:rPr>
        <w:t>panikbar</w:t>
      </w:r>
      <w:proofErr w:type="spellEnd"/>
      <w:r w:rsidRPr="00E65DB9">
        <w:rPr>
          <w:b/>
        </w:rPr>
        <w:t xml:space="preserve"> tertibatlı yangın çıkış kapısı ( gömme kilit + </w:t>
      </w:r>
      <w:proofErr w:type="spellStart"/>
      <w:r w:rsidRPr="00E65DB9">
        <w:rPr>
          <w:b/>
        </w:rPr>
        <w:t>panikbar</w:t>
      </w:r>
      <w:proofErr w:type="spellEnd"/>
      <w:r w:rsidRPr="00E65DB9">
        <w:rPr>
          <w:b/>
        </w:rPr>
        <w:t xml:space="preserve"> + kol + </w:t>
      </w:r>
      <w:proofErr w:type="spellStart"/>
      <w:r w:rsidRPr="00E65DB9">
        <w:rPr>
          <w:b/>
        </w:rPr>
        <w:t>barel</w:t>
      </w:r>
      <w:proofErr w:type="spellEnd"/>
      <w:r w:rsidRPr="00E65DB9">
        <w:rPr>
          <w:b/>
        </w:rPr>
        <w:t xml:space="preserve"> + yaylı menteşe) temini ve yerinde montajı yapılacaktır.</w:t>
      </w:r>
      <w:r>
        <w:rPr>
          <w:b/>
        </w:rPr>
        <w:t xml:space="preserve"> </w:t>
      </w:r>
      <w:r w:rsidRPr="00E65DB9">
        <w:rPr>
          <w:b/>
        </w:rPr>
        <w:t>( TS EN 1634-1:2014 e göre test edilmiş E120 yangın dayanımı ve EI2-120 yangın yalıtımına sahip 120 dakika dayanımlı)</w:t>
      </w:r>
    </w:p>
    <w:p w:rsidR="002F7960" w:rsidRDefault="002F7960" w:rsidP="002F7960"/>
    <w:p w:rsidR="0034534A" w:rsidRDefault="002F7960" w:rsidP="0034534A">
      <w:pPr>
        <w:ind w:left="360" w:firstLine="349"/>
        <w:jc w:val="both"/>
      </w:pPr>
      <w:r>
        <w:t xml:space="preserve">Kazan dairesi giriş kapısına yangın çıkış kapısı </w:t>
      </w:r>
      <w:r w:rsidR="0034534A">
        <w:t xml:space="preserve">temini ve montajı yapılacaktır. </w:t>
      </w:r>
      <w:r>
        <w:t>Yangın çıkış kapısı i</w:t>
      </w:r>
      <w:r w:rsidR="0034534A">
        <w:t xml:space="preserve">çeriden panik var tertibatı ile </w:t>
      </w:r>
      <w:r>
        <w:t xml:space="preserve">dışarıdan ise gömme kilitli, kol ve </w:t>
      </w:r>
      <w:proofErr w:type="spellStart"/>
      <w:r>
        <w:t>barel</w:t>
      </w:r>
      <w:proofErr w:type="spellEnd"/>
      <w:r>
        <w:t xml:space="preserve"> ile açılacaktır. Kapı üzerinde otomatik kapanması için 3 sıra yaylı menteşe kullanı</w:t>
      </w:r>
      <w:r w:rsidR="0034534A">
        <w:t>lacaktır.   TS EN 1634 -1:2014 '</w:t>
      </w:r>
      <w:r>
        <w:t>e göre test edil</w:t>
      </w:r>
      <w:r w:rsidR="0034534A">
        <w:t>m</w:t>
      </w:r>
      <w:r>
        <w:t>iş ve E120 yangın dayanımına ve EI2-120 yangın yalıtımına sahip olacak</w:t>
      </w:r>
      <w:r w:rsidR="0034534A">
        <w:t>tır</w:t>
      </w:r>
      <w:r>
        <w:t xml:space="preserve"> ve 120 dakika yangına dayanıklı olacaktır. Panik bar + gömme kili</w:t>
      </w:r>
      <w:r w:rsidR="0034534A">
        <w:t xml:space="preserve">t + kol + </w:t>
      </w:r>
      <w:proofErr w:type="spellStart"/>
      <w:r w:rsidR="0034534A">
        <w:t>barel</w:t>
      </w:r>
      <w:proofErr w:type="spellEnd"/>
      <w:r w:rsidR="0034534A">
        <w:t xml:space="preserve"> + yaylı menteşe  A sınıfı </w:t>
      </w:r>
      <w:proofErr w:type="gramStart"/>
      <w:r w:rsidR="0034534A">
        <w:t>kalite , kapı</w:t>
      </w:r>
      <w:proofErr w:type="gramEnd"/>
      <w:r w:rsidR="0034534A">
        <w:t xml:space="preserve"> kolu </w:t>
      </w:r>
      <w:proofErr w:type="spellStart"/>
      <w:r w:rsidR="0034534A">
        <w:t>kromajlı</w:t>
      </w:r>
      <w:proofErr w:type="spellEnd"/>
      <w:r w:rsidR="0034534A">
        <w:t xml:space="preserve"> olacaktır. Montaj sonrasında kalan boşluklar için gerekli sıva, alçı, </w:t>
      </w:r>
      <w:proofErr w:type="spellStart"/>
      <w:r w:rsidR="0034534A">
        <w:t>rütuş</w:t>
      </w:r>
      <w:proofErr w:type="spellEnd"/>
      <w:r w:rsidR="0034534A">
        <w:t xml:space="preserve"> işlemleri yüklenici tarafından yapılacak ve kapı çalışır halde teslim edilecektir.</w:t>
      </w:r>
    </w:p>
    <w:p w:rsidR="00E65DB9" w:rsidRDefault="0034534A" w:rsidP="0034534A">
      <w:pPr>
        <w:ind w:left="360" w:firstLine="349"/>
        <w:jc w:val="both"/>
      </w:pPr>
      <w:r>
        <w:t xml:space="preserve">Montaj malzemeleri, işçilik, inşaat yerindeki yükleme, yatay ve düşey taşıma, </w:t>
      </w:r>
      <w:proofErr w:type="gramStart"/>
      <w:r>
        <w:t>müteahhit</w:t>
      </w:r>
      <w:proofErr w:type="gramEnd"/>
      <w:r>
        <w:t xml:space="preserve"> genel giderleri ve k</w:t>
      </w:r>
      <w:r w:rsidRPr="0034534A">
        <w:t>â</w:t>
      </w:r>
      <w:r>
        <w:t>rı dahil.</w:t>
      </w:r>
    </w:p>
    <w:p w:rsidR="00A53D22" w:rsidRPr="007F3347" w:rsidRDefault="00A53D22" w:rsidP="008729BB">
      <w:pPr>
        <w:jc w:val="both"/>
      </w:pPr>
    </w:p>
    <w:p w:rsidR="002B0E03" w:rsidRPr="002B0E03" w:rsidRDefault="002B0E03" w:rsidP="000D7145">
      <w:pPr>
        <w:pStyle w:val="ListeParagraf"/>
        <w:numPr>
          <w:ilvl w:val="1"/>
          <w:numId w:val="3"/>
        </w:numPr>
        <w:jc w:val="both"/>
        <w:rPr>
          <w:b/>
        </w:rPr>
      </w:pPr>
      <w:r w:rsidRPr="002B0E03">
        <w:rPr>
          <w:b/>
          <w:bCs/>
        </w:rPr>
        <w:t>ELEKTRİK İMALATLARI:</w:t>
      </w:r>
    </w:p>
    <w:p w:rsidR="002B0E03" w:rsidRDefault="002B0E03" w:rsidP="007744E2">
      <w:pPr>
        <w:jc w:val="both"/>
        <w:rPr>
          <w:b/>
        </w:rPr>
      </w:pPr>
    </w:p>
    <w:p w:rsidR="007744E2" w:rsidRPr="007744E2" w:rsidRDefault="007744E2" w:rsidP="007744E2">
      <w:pPr>
        <w:jc w:val="both"/>
        <w:rPr>
          <w:b/>
        </w:rPr>
      </w:pPr>
    </w:p>
    <w:p w:rsidR="00714ACA" w:rsidRPr="00E86726" w:rsidRDefault="006C1083" w:rsidP="00E86726">
      <w:pPr>
        <w:pStyle w:val="ListeParagraf"/>
        <w:numPr>
          <w:ilvl w:val="2"/>
          <w:numId w:val="3"/>
        </w:numPr>
        <w:jc w:val="both"/>
      </w:pPr>
      <w:r>
        <w:rPr>
          <w:b/>
        </w:rPr>
        <w:t>ELK. ÖZEL-1</w:t>
      </w:r>
      <w:r w:rsidR="00ED176D">
        <w:rPr>
          <w:b/>
        </w:rPr>
        <w:t xml:space="preserve"> </w:t>
      </w:r>
      <w:r w:rsidR="00E86726">
        <w:rPr>
          <w:b/>
        </w:rPr>
        <w:t xml:space="preserve">Pozuna uygun olarak; </w:t>
      </w:r>
      <w:r w:rsidR="00E86726" w:rsidRPr="00E86726">
        <w:rPr>
          <w:b/>
        </w:rPr>
        <w:t>Mevcut çatı üzerinde bulunan 8 adet yakalama ucu ve paratoner tesisatın imalat öncesi sökülmesi ve yeni çatı kaplaması üzerine çalışır halde tespiti yapılacaktır.</w:t>
      </w:r>
    </w:p>
    <w:p w:rsidR="00E86726" w:rsidRDefault="00E86726" w:rsidP="00E86726">
      <w:pPr>
        <w:jc w:val="both"/>
      </w:pPr>
    </w:p>
    <w:p w:rsidR="00E86726" w:rsidRDefault="00E86726" w:rsidP="00E86726">
      <w:pPr>
        <w:ind w:firstLine="708"/>
        <w:jc w:val="both"/>
      </w:pPr>
      <w:r>
        <w:t>Paratoner tesisatın ve yakalama ucu sökülmesi esnasında paratoner hattı kopartılmayacak, zarar verilmeyecek, hasar görmeyecek, katlanıp bükülmeyecek ve ezilmeyecektir.</w:t>
      </w:r>
      <w:r w:rsidR="00331B65">
        <w:t xml:space="preserve"> Hattın çalışmasına engel olacak nitelikte bir zarar verilmesi halinde yüklenici tarafından onarılarak imalata devam edilecektir.</w:t>
      </w:r>
    </w:p>
    <w:p w:rsidR="00E86726" w:rsidRDefault="00E86726" w:rsidP="00E86726">
      <w:pPr>
        <w:ind w:left="708"/>
        <w:jc w:val="both"/>
      </w:pPr>
    </w:p>
    <w:p w:rsidR="00E86726" w:rsidRDefault="00E86726" w:rsidP="00E86726">
      <w:pPr>
        <w:ind w:firstLine="708"/>
        <w:jc w:val="both"/>
      </w:pPr>
      <w:r>
        <w:t xml:space="preserve">Paratoner tesisatı çatı örtüsü imalatı tamamlandıktan sonra yerine takılacak, yakalama uçları çatı üstü tesisat ve iletken inişleri yeniden </w:t>
      </w:r>
      <w:proofErr w:type="spellStart"/>
      <w:r>
        <w:t>klemenslenerek</w:t>
      </w:r>
      <w:proofErr w:type="spellEnd"/>
      <w:r>
        <w:t xml:space="preserve"> çatı kaplamasına tatbik edilecektir.</w:t>
      </w:r>
    </w:p>
    <w:p w:rsidR="00E86726" w:rsidRDefault="00E86726" w:rsidP="00E86726">
      <w:pPr>
        <w:ind w:left="708"/>
        <w:jc w:val="both"/>
      </w:pPr>
    </w:p>
    <w:p w:rsidR="00E86726" w:rsidRDefault="00E86726" w:rsidP="00E86726">
      <w:pPr>
        <w:ind w:firstLine="708"/>
        <w:jc w:val="both"/>
      </w:pPr>
      <w:r>
        <w:t>Paratoner tesisatının yerine tespiti sonrası Yüklenici tarafından kontrol heyeti ile birlikte ölçümleri yapılacak, toprak direnci 5 Ω(</w:t>
      </w:r>
      <w:proofErr w:type="spellStart"/>
      <w:r>
        <w:t>ohm</w:t>
      </w:r>
      <w:proofErr w:type="spellEnd"/>
      <w:r>
        <w:t>) altında kalacaktır.</w:t>
      </w:r>
    </w:p>
    <w:p w:rsidR="00E86726" w:rsidRDefault="00E86726" w:rsidP="00E86726">
      <w:pPr>
        <w:ind w:left="708"/>
        <w:jc w:val="both"/>
      </w:pPr>
    </w:p>
    <w:p w:rsidR="00714ACA" w:rsidRDefault="00714ACA" w:rsidP="007B7AE0">
      <w:pPr>
        <w:tabs>
          <w:tab w:val="left" w:pos="603"/>
          <w:tab w:val="center" w:pos="5233"/>
          <w:tab w:val="left" w:pos="8355"/>
        </w:tabs>
        <w:jc w:val="center"/>
      </w:pPr>
    </w:p>
    <w:p w:rsidR="00714ACA" w:rsidRDefault="00714ACA" w:rsidP="007B7AE0">
      <w:pPr>
        <w:tabs>
          <w:tab w:val="left" w:pos="603"/>
          <w:tab w:val="center" w:pos="5233"/>
          <w:tab w:val="left" w:pos="8355"/>
        </w:tabs>
        <w:jc w:val="center"/>
      </w:pPr>
    </w:p>
    <w:p w:rsidR="0030065A" w:rsidRPr="00AA4075" w:rsidRDefault="0030065A" w:rsidP="0030065A">
      <w:pPr>
        <w:pStyle w:val="ListeParagraf"/>
        <w:numPr>
          <w:ilvl w:val="0"/>
          <w:numId w:val="3"/>
        </w:numPr>
        <w:autoSpaceDE w:val="0"/>
        <w:autoSpaceDN w:val="0"/>
        <w:contextualSpacing/>
        <w:jc w:val="both"/>
        <w:rPr>
          <w:rFonts w:cs="Times New Roman"/>
          <w:b/>
          <w:bCs/>
        </w:rPr>
      </w:pPr>
      <w:r w:rsidRPr="00AA4075">
        <w:rPr>
          <w:rFonts w:cs="Times New Roman"/>
          <w:b/>
          <w:bCs/>
        </w:rPr>
        <w:t>GARANTİ SÜRESİ VE TESLİM ŞARTLARI</w:t>
      </w:r>
    </w:p>
    <w:p w:rsidR="0030065A" w:rsidRPr="00530019" w:rsidRDefault="0030065A" w:rsidP="0030065A">
      <w:pPr>
        <w:pStyle w:val="ListeParagraf"/>
        <w:autoSpaceDE w:val="0"/>
        <w:autoSpaceDN w:val="0"/>
        <w:ind w:left="567"/>
        <w:jc w:val="both"/>
        <w:rPr>
          <w:rFonts w:cs="Times New Roman"/>
          <w:b/>
          <w:bCs/>
        </w:rPr>
      </w:pPr>
    </w:p>
    <w:p w:rsidR="0030065A" w:rsidRPr="00530019" w:rsidRDefault="0030065A" w:rsidP="009A5C04">
      <w:pPr>
        <w:ind w:firstLine="426"/>
        <w:jc w:val="both"/>
        <w:rPr>
          <w:rFonts w:cs="Times New Roman"/>
        </w:rPr>
      </w:pPr>
      <w:r w:rsidRPr="00530019">
        <w:rPr>
          <w:rFonts w:cs="Times New Roman"/>
          <w:b/>
        </w:rPr>
        <w:t>4.1</w:t>
      </w:r>
      <w:r w:rsidR="001D1896">
        <w:rPr>
          <w:rFonts w:cs="Times New Roman"/>
        </w:rPr>
        <w:t xml:space="preserve">.   </w:t>
      </w:r>
      <w:r w:rsidRPr="00530019">
        <w:rPr>
          <w:rFonts w:cs="Times New Roman"/>
        </w:rPr>
        <w:t xml:space="preserve">Yüklenici firma en az </w:t>
      </w:r>
      <w:r w:rsidR="00111BD8">
        <w:rPr>
          <w:rFonts w:cs="Times New Roman"/>
        </w:rPr>
        <w:t>2</w:t>
      </w:r>
      <w:r w:rsidRPr="00530019">
        <w:rPr>
          <w:rFonts w:cs="Times New Roman"/>
        </w:rPr>
        <w:t xml:space="preserve"> (</w:t>
      </w:r>
      <w:r w:rsidR="00111BD8">
        <w:rPr>
          <w:rFonts w:cs="Times New Roman"/>
        </w:rPr>
        <w:t>iki</w:t>
      </w:r>
      <w:r w:rsidRPr="00530019">
        <w:rPr>
          <w:rFonts w:cs="Times New Roman"/>
        </w:rPr>
        <w:t>) yıl süre ile işçilik</w:t>
      </w:r>
      <w:r w:rsidR="00111BD8">
        <w:rPr>
          <w:rFonts w:cs="Times New Roman"/>
        </w:rPr>
        <w:t xml:space="preserve"> </w:t>
      </w:r>
      <w:r w:rsidRPr="00530019">
        <w:rPr>
          <w:rFonts w:cs="Times New Roman"/>
        </w:rPr>
        <w:t>garantisi verecektir. İşçilik ve montaj hatasından dolayı oluşabilecek her türlü sistem zararı yüklenici tarafından karşılanacaktır.</w:t>
      </w:r>
    </w:p>
    <w:p w:rsidR="0030065A" w:rsidRPr="00530019" w:rsidRDefault="0030065A" w:rsidP="0030065A">
      <w:pPr>
        <w:jc w:val="both"/>
        <w:rPr>
          <w:rFonts w:cs="Times New Roman"/>
          <w:b/>
        </w:rPr>
      </w:pPr>
    </w:p>
    <w:p w:rsidR="0030065A" w:rsidRPr="00530019" w:rsidRDefault="0030065A" w:rsidP="009A5C04">
      <w:pPr>
        <w:ind w:firstLine="426"/>
        <w:jc w:val="both"/>
        <w:rPr>
          <w:rFonts w:cs="Times New Roman"/>
        </w:rPr>
      </w:pPr>
      <w:r w:rsidRPr="00530019">
        <w:rPr>
          <w:rFonts w:cs="Times New Roman"/>
          <w:b/>
        </w:rPr>
        <w:t>4.2</w:t>
      </w:r>
      <w:r w:rsidRPr="00530019">
        <w:rPr>
          <w:rFonts w:cs="Times New Roman"/>
        </w:rPr>
        <w:t>.  Yüklenici firma montaj yaptığı ve arızalara müdahale ettiği süre boyunca ALL-RİSK sigorta yaptıracaktır.</w:t>
      </w:r>
    </w:p>
    <w:p w:rsidR="0030065A" w:rsidRPr="00530019" w:rsidRDefault="0030065A" w:rsidP="0030065A">
      <w:pPr>
        <w:jc w:val="both"/>
        <w:rPr>
          <w:rFonts w:cs="Times New Roman"/>
          <w:b/>
        </w:rPr>
      </w:pPr>
    </w:p>
    <w:p w:rsidR="0030065A" w:rsidRDefault="0030065A" w:rsidP="009A5C04">
      <w:pPr>
        <w:ind w:firstLine="426"/>
        <w:jc w:val="both"/>
        <w:rPr>
          <w:rFonts w:cs="Times New Roman"/>
        </w:rPr>
      </w:pPr>
      <w:r w:rsidRPr="00530019">
        <w:rPr>
          <w:rFonts w:cs="Times New Roman"/>
          <w:b/>
        </w:rPr>
        <w:t>4.3</w:t>
      </w:r>
      <w:r w:rsidR="001D1896">
        <w:rPr>
          <w:rFonts w:cs="Times New Roman"/>
        </w:rPr>
        <w:t xml:space="preserve">.    </w:t>
      </w:r>
      <w:r w:rsidRPr="00530019">
        <w:rPr>
          <w:rFonts w:cs="Times New Roman"/>
        </w:rPr>
        <w:t>Yüklenici montaj esnasında kullanacağı sarf ve temizlik malzemelerini kendisi temin edecektir.</w:t>
      </w:r>
    </w:p>
    <w:p w:rsidR="00111BD8" w:rsidRDefault="00111BD8" w:rsidP="009A5C04">
      <w:pPr>
        <w:ind w:firstLine="426"/>
        <w:jc w:val="both"/>
        <w:rPr>
          <w:rFonts w:cs="Times New Roman"/>
        </w:rPr>
      </w:pPr>
    </w:p>
    <w:p w:rsidR="00111BD8" w:rsidRDefault="00111BD8" w:rsidP="00111BD8">
      <w:pPr>
        <w:pStyle w:val="ListeParagraf"/>
        <w:numPr>
          <w:ilvl w:val="0"/>
          <w:numId w:val="3"/>
        </w:numPr>
        <w:autoSpaceDE w:val="0"/>
        <w:autoSpaceDN w:val="0"/>
        <w:contextualSpacing/>
        <w:jc w:val="both"/>
        <w:rPr>
          <w:rFonts w:cs="Times New Roman"/>
          <w:b/>
          <w:bCs/>
        </w:rPr>
      </w:pPr>
      <w:r>
        <w:rPr>
          <w:rFonts w:cs="Times New Roman"/>
          <w:b/>
          <w:bCs/>
        </w:rPr>
        <w:t>EKLER</w:t>
      </w:r>
    </w:p>
    <w:p w:rsidR="00111BD8" w:rsidRPr="00111BD8" w:rsidRDefault="00111BD8" w:rsidP="00111BD8">
      <w:pPr>
        <w:autoSpaceDE w:val="0"/>
        <w:autoSpaceDN w:val="0"/>
        <w:contextualSpacing/>
        <w:jc w:val="both"/>
        <w:rPr>
          <w:rFonts w:cs="Times New Roman"/>
          <w:b/>
          <w:bCs/>
        </w:rPr>
      </w:pPr>
    </w:p>
    <w:p w:rsidR="00111BD8" w:rsidRDefault="00111BD8" w:rsidP="00111BD8">
      <w:pPr>
        <w:pStyle w:val="ListeParagraf"/>
        <w:numPr>
          <w:ilvl w:val="1"/>
          <w:numId w:val="3"/>
        </w:numPr>
        <w:autoSpaceDE w:val="0"/>
        <w:autoSpaceDN w:val="0"/>
        <w:contextualSpacing/>
        <w:jc w:val="both"/>
        <w:rPr>
          <w:rFonts w:cs="Times New Roman"/>
          <w:b/>
          <w:bCs/>
        </w:rPr>
      </w:pPr>
      <w:r>
        <w:rPr>
          <w:rFonts w:cs="Times New Roman"/>
          <w:b/>
          <w:bCs/>
        </w:rPr>
        <w:t xml:space="preserve">   </w:t>
      </w:r>
      <w:r w:rsidRPr="00111BD8">
        <w:rPr>
          <w:rFonts w:cs="Times New Roman"/>
          <w:b/>
          <w:bCs/>
        </w:rPr>
        <w:t>EK-</w:t>
      </w:r>
      <w:r>
        <w:rPr>
          <w:rFonts w:cs="Times New Roman"/>
          <w:b/>
          <w:bCs/>
        </w:rPr>
        <w:t>1</w:t>
      </w:r>
      <w:r w:rsidRPr="00111BD8">
        <w:rPr>
          <w:rFonts w:cs="Times New Roman"/>
          <w:b/>
          <w:bCs/>
        </w:rPr>
        <w:t xml:space="preserve"> Isı Merkezi </w:t>
      </w:r>
      <w:r>
        <w:rPr>
          <w:rFonts w:cs="Times New Roman"/>
          <w:b/>
          <w:bCs/>
        </w:rPr>
        <w:t>Ön</w:t>
      </w:r>
      <w:r w:rsidRPr="00111BD8">
        <w:rPr>
          <w:rFonts w:cs="Times New Roman"/>
          <w:b/>
          <w:bCs/>
        </w:rPr>
        <w:t xml:space="preserve"> Görünüş</w:t>
      </w:r>
    </w:p>
    <w:p w:rsidR="00111BD8" w:rsidRDefault="00111BD8" w:rsidP="00111BD8">
      <w:pPr>
        <w:pStyle w:val="ListeParagraf"/>
        <w:numPr>
          <w:ilvl w:val="1"/>
          <w:numId w:val="3"/>
        </w:numPr>
        <w:autoSpaceDE w:val="0"/>
        <w:autoSpaceDN w:val="0"/>
        <w:contextualSpacing/>
        <w:jc w:val="both"/>
        <w:rPr>
          <w:rFonts w:cs="Times New Roman"/>
          <w:b/>
          <w:bCs/>
        </w:rPr>
      </w:pPr>
      <w:r>
        <w:rPr>
          <w:rFonts w:cs="Times New Roman"/>
          <w:b/>
          <w:bCs/>
        </w:rPr>
        <w:t xml:space="preserve">   </w:t>
      </w:r>
      <w:r w:rsidRPr="00111BD8">
        <w:rPr>
          <w:rFonts w:cs="Times New Roman"/>
          <w:b/>
          <w:bCs/>
        </w:rPr>
        <w:t>EK-2 Isı Merkezi Yan Görünüş</w:t>
      </w:r>
    </w:p>
    <w:p w:rsidR="00111BD8" w:rsidRPr="00111BD8" w:rsidRDefault="00111BD8" w:rsidP="00111BD8">
      <w:pPr>
        <w:pStyle w:val="ListeParagraf"/>
        <w:numPr>
          <w:ilvl w:val="1"/>
          <w:numId w:val="3"/>
        </w:numPr>
        <w:autoSpaceDE w:val="0"/>
        <w:autoSpaceDN w:val="0"/>
        <w:contextualSpacing/>
        <w:jc w:val="both"/>
        <w:rPr>
          <w:rFonts w:cs="Times New Roman"/>
          <w:b/>
          <w:bCs/>
        </w:rPr>
      </w:pPr>
      <w:r>
        <w:rPr>
          <w:rFonts w:cs="Times New Roman"/>
          <w:b/>
          <w:bCs/>
        </w:rPr>
        <w:t xml:space="preserve">   EK-4 Yakalı Eksik Oluk Detayı</w:t>
      </w:r>
    </w:p>
    <w:p w:rsidR="00111BD8" w:rsidRPr="00111BD8" w:rsidRDefault="00111BD8" w:rsidP="00111BD8">
      <w:pPr>
        <w:pStyle w:val="ListeParagraf"/>
        <w:autoSpaceDE w:val="0"/>
        <w:autoSpaceDN w:val="0"/>
        <w:ind w:left="360"/>
        <w:contextualSpacing/>
        <w:jc w:val="both"/>
        <w:rPr>
          <w:rFonts w:cs="Times New Roman"/>
          <w:b/>
          <w:bCs/>
        </w:rPr>
      </w:pPr>
    </w:p>
    <w:p w:rsidR="00111BD8" w:rsidRDefault="00111BD8" w:rsidP="009A5C04">
      <w:pPr>
        <w:ind w:firstLine="426"/>
        <w:jc w:val="both"/>
        <w:rPr>
          <w:rFonts w:cs="Times New Roman"/>
        </w:rPr>
      </w:pPr>
    </w:p>
    <w:p w:rsidR="00111BD8" w:rsidRDefault="00111BD8" w:rsidP="009A5C04">
      <w:pPr>
        <w:ind w:firstLine="426"/>
        <w:jc w:val="both"/>
        <w:rPr>
          <w:rFonts w:cs="Times New Roman"/>
        </w:rPr>
      </w:pPr>
    </w:p>
    <w:p w:rsidR="00111BD8" w:rsidRPr="00530019" w:rsidRDefault="00111BD8" w:rsidP="00111BD8">
      <w:pPr>
        <w:jc w:val="both"/>
        <w:rPr>
          <w:rFonts w:cs="Times New Roman"/>
        </w:rPr>
      </w:pPr>
    </w:p>
    <w:p w:rsidR="0030065A" w:rsidRPr="00530019" w:rsidRDefault="0030065A" w:rsidP="0030065A">
      <w:pPr>
        <w:jc w:val="both"/>
        <w:rPr>
          <w:rFonts w:eastAsia="Times New Roman" w:cs="Times New Roman"/>
          <w:color w:val="000000"/>
          <w:lang w:eastAsia="tr-TR"/>
        </w:rPr>
      </w:pPr>
    </w:p>
    <w:p w:rsidR="00714ACA" w:rsidRDefault="00714ACA" w:rsidP="007B7AE0">
      <w:pPr>
        <w:tabs>
          <w:tab w:val="left" w:pos="603"/>
          <w:tab w:val="center" w:pos="5233"/>
          <w:tab w:val="left" w:pos="8355"/>
        </w:tabs>
        <w:jc w:val="center"/>
      </w:pPr>
    </w:p>
    <w:p w:rsidR="00714ACA" w:rsidRDefault="00714ACA" w:rsidP="007B7AE0">
      <w:pPr>
        <w:tabs>
          <w:tab w:val="left" w:pos="603"/>
          <w:tab w:val="center" w:pos="5233"/>
          <w:tab w:val="left" w:pos="8355"/>
        </w:tabs>
        <w:jc w:val="center"/>
      </w:pPr>
    </w:p>
    <w:p w:rsidR="00714ACA" w:rsidRDefault="00714ACA" w:rsidP="007B7AE0">
      <w:pPr>
        <w:tabs>
          <w:tab w:val="left" w:pos="603"/>
          <w:tab w:val="center" w:pos="5233"/>
          <w:tab w:val="left" w:pos="8355"/>
        </w:tabs>
        <w:jc w:val="center"/>
      </w:pPr>
    </w:p>
    <w:p w:rsidR="00714ACA" w:rsidRDefault="00714ACA" w:rsidP="007B7AE0">
      <w:pPr>
        <w:tabs>
          <w:tab w:val="left" w:pos="603"/>
          <w:tab w:val="center" w:pos="5233"/>
          <w:tab w:val="left" w:pos="8355"/>
        </w:tabs>
        <w:jc w:val="center"/>
      </w:pPr>
    </w:p>
    <w:p w:rsidR="00714ACA" w:rsidRDefault="00714ACA" w:rsidP="007B7AE0">
      <w:pPr>
        <w:tabs>
          <w:tab w:val="left" w:pos="603"/>
          <w:tab w:val="center" w:pos="5233"/>
          <w:tab w:val="left" w:pos="8355"/>
        </w:tabs>
        <w:jc w:val="center"/>
      </w:pPr>
    </w:p>
    <w:p w:rsidR="00AC2291" w:rsidRDefault="00AC2291" w:rsidP="007B7AE0">
      <w:pPr>
        <w:tabs>
          <w:tab w:val="left" w:pos="603"/>
          <w:tab w:val="center" w:pos="5233"/>
          <w:tab w:val="left" w:pos="8355"/>
        </w:tabs>
        <w:jc w:val="center"/>
      </w:pPr>
    </w:p>
    <w:p w:rsidR="00AC2291" w:rsidRDefault="00AC2291" w:rsidP="007B7AE0">
      <w:pPr>
        <w:tabs>
          <w:tab w:val="left" w:pos="603"/>
          <w:tab w:val="center" w:pos="5233"/>
          <w:tab w:val="left" w:pos="8355"/>
        </w:tabs>
        <w:jc w:val="center"/>
      </w:pPr>
    </w:p>
    <w:p w:rsidR="00AC2291" w:rsidRDefault="00AC2291" w:rsidP="007B7AE0">
      <w:pPr>
        <w:tabs>
          <w:tab w:val="left" w:pos="603"/>
          <w:tab w:val="center" w:pos="5233"/>
          <w:tab w:val="left" w:pos="8355"/>
        </w:tabs>
        <w:jc w:val="center"/>
      </w:pPr>
    </w:p>
    <w:p w:rsidR="00AC2291" w:rsidRDefault="00AC2291" w:rsidP="00DA5772">
      <w:pPr>
        <w:tabs>
          <w:tab w:val="left" w:pos="603"/>
          <w:tab w:val="center" w:pos="5233"/>
          <w:tab w:val="left" w:pos="8355"/>
        </w:tabs>
      </w:pPr>
    </w:p>
    <w:p w:rsidR="00CE49C5" w:rsidRDefault="00CE49C5" w:rsidP="00CE49C5">
      <w:pPr>
        <w:tabs>
          <w:tab w:val="left" w:pos="8355"/>
        </w:tabs>
        <w:sectPr w:rsidR="00CE49C5" w:rsidSect="00111BD8">
          <w:headerReference w:type="default" r:id="rId9"/>
          <w:footerReference w:type="even" r:id="rId10"/>
          <w:footerReference w:type="default" r:id="rId11"/>
          <w:headerReference w:type="first" r:id="rId12"/>
          <w:footerReference w:type="first" r:id="rId13"/>
          <w:pgSz w:w="11906" w:h="16838" w:code="9"/>
          <w:pgMar w:top="284" w:right="720" w:bottom="284" w:left="851" w:header="851" w:footer="227" w:gutter="0"/>
          <w:pgNumType w:start="1" w:chapStyle="1" w:chapSep="period"/>
          <w:cols w:space="708"/>
          <w:docGrid w:linePitch="360"/>
        </w:sectPr>
      </w:pPr>
    </w:p>
    <w:p w:rsidR="00AC2291" w:rsidRPr="00AC2291" w:rsidRDefault="00AC2291" w:rsidP="00CE49C5">
      <w:pPr>
        <w:tabs>
          <w:tab w:val="left" w:pos="8355"/>
        </w:tabs>
        <w:rPr>
          <w:b/>
        </w:rPr>
      </w:pPr>
    </w:p>
    <w:p w:rsidR="00AC2291" w:rsidRDefault="00AC2291" w:rsidP="005121BA">
      <w:pPr>
        <w:tabs>
          <w:tab w:val="left" w:pos="8355"/>
        </w:tabs>
      </w:pPr>
    </w:p>
    <w:p w:rsidR="00AC2291" w:rsidRDefault="00AC2291" w:rsidP="005121BA">
      <w:pPr>
        <w:tabs>
          <w:tab w:val="left" w:pos="8355"/>
        </w:tabs>
      </w:pPr>
    </w:p>
    <w:p w:rsidR="00AC2291" w:rsidRDefault="00AC2291" w:rsidP="005121BA">
      <w:pPr>
        <w:tabs>
          <w:tab w:val="left" w:pos="8355"/>
        </w:tabs>
      </w:pPr>
    </w:p>
    <w:p w:rsidR="00AE2A7F" w:rsidRDefault="00AE2A7F" w:rsidP="005121BA">
      <w:pPr>
        <w:tabs>
          <w:tab w:val="left" w:pos="8355"/>
        </w:tabs>
      </w:pPr>
    </w:p>
    <w:p w:rsidR="002F2DEC" w:rsidRDefault="002F2DEC" w:rsidP="005121BA">
      <w:pPr>
        <w:tabs>
          <w:tab w:val="left" w:pos="8355"/>
        </w:tabs>
      </w:pPr>
    </w:p>
    <w:p w:rsidR="002F2DEC" w:rsidRDefault="002F2DEC" w:rsidP="005121BA">
      <w:pPr>
        <w:tabs>
          <w:tab w:val="left" w:pos="8355"/>
        </w:tabs>
      </w:pPr>
    </w:p>
    <w:p w:rsidR="002F2DEC" w:rsidRDefault="002F2DEC" w:rsidP="005121BA">
      <w:pPr>
        <w:tabs>
          <w:tab w:val="left" w:pos="8355"/>
        </w:tabs>
      </w:pPr>
    </w:p>
    <w:p w:rsidR="00AE2A7F" w:rsidRDefault="00AE2A7F" w:rsidP="00375C42">
      <w:pPr>
        <w:tabs>
          <w:tab w:val="left" w:pos="8355"/>
        </w:tabs>
        <w:jc w:val="both"/>
      </w:pPr>
    </w:p>
    <w:p w:rsidR="00BA7FCA" w:rsidRDefault="00BF1863" w:rsidP="00375C42">
      <w:pPr>
        <w:tabs>
          <w:tab w:val="left" w:pos="8355"/>
        </w:tabs>
        <w:jc w:val="both"/>
      </w:pPr>
      <w:r>
        <w:t xml:space="preserve"> </w:t>
      </w:r>
    </w:p>
    <w:p w:rsidR="00BA7FCA" w:rsidRDefault="00BA7FCA" w:rsidP="00375C42">
      <w:pPr>
        <w:tabs>
          <w:tab w:val="left" w:pos="8355"/>
        </w:tabs>
        <w:jc w:val="both"/>
      </w:pPr>
    </w:p>
    <w:p w:rsidR="00A53D22" w:rsidRDefault="00A53D22" w:rsidP="00375C42">
      <w:pPr>
        <w:tabs>
          <w:tab w:val="left" w:pos="8355"/>
        </w:tabs>
        <w:jc w:val="both"/>
      </w:pPr>
    </w:p>
    <w:p w:rsidR="00A53D22" w:rsidRDefault="00A53D22" w:rsidP="00375C42">
      <w:pPr>
        <w:tabs>
          <w:tab w:val="left" w:pos="8355"/>
        </w:tabs>
        <w:jc w:val="both"/>
      </w:pPr>
    </w:p>
    <w:p w:rsidR="00A53D22" w:rsidRDefault="00A53D22" w:rsidP="00375C42">
      <w:pPr>
        <w:tabs>
          <w:tab w:val="left" w:pos="8355"/>
        </w:tabs>
        <w:jc w:val="both"/>
      </w:pPr>
    </w:p>
    <w:p w:rsidR="00A53D22" w:rsidRDefault="00A53D22" w:rsidP="00375C42">
      <w:pPr>
        <w:tabs>
          <w:tab w:val="left" w:pos="8355"/>
        </w:tabs>
        <w:jc w:val="both"/>
      </w:pPr>
    </w:p>
    <w:p w:rsidR="00A53D22" w:rsidRDefault="00A53D22" w:rsidP="00375C42">
      <w:pPr>
        <w:tabs>
          <w:tab w:val="left" w:pos="8355"/>
        </w:tabs>
        <w:jc w:val="both"/>
      </w:pPr>
    </w:p>
    <w:p w:rsidR="00CE49C5" w:rsidRDefault="00CE49C5" w:rsidP="002521B0">
      <w:pPr>
        <w:tabs>
          <w:tab w:val="left" w:pos="8355"/>
        </w:tabs>
        <w:jc w:val="center"/>
      </w:pPr>
    </w:p>
    <w:p w:rsidR="00BA7FCA" w:rsidRDefault="00BA7FCA" w:rsidP="00E550A3">
      <w:pPr>
        <w:tabs>
          <w:tab w:val="left" w:pos="8355"/>
        </w:tabs>
      </w:pPr>
    </w:p>
    <w:p w:rsidR="00CE49C5" w:rsidRDefault="00CE49C5" w:rsidP="002521B0">
      <w:pPr>
        <w:tabs>
          <w:tab w:val="left" w:pos="8355"/>
        </w:tabs>
        <w:jc w:val="center"/>
      </w:pPr>
    </w:p>
    <w:p w:rsidR="00BA7FCA" w:rsidRDefault="00BA7FCA" w:rsidP="002521B0">
      <w:pPr>
        <w:tabs>
          <w:tab w:val="left" w:pos="8355"/>
        </w:tabs>
        <w:jc w:val="center"/>
      </w:pPr>
    </w:p>
    <w:p w:rsidR="00BA7FCA" w:rsidRDefault="00BA7FCA" w:rsidP="002521B0">
      <w:pPr>
        <w:tabs>
          <w:tab w:val="left" w:pos="8355"/>
        </w:tabs>
        <w:jc w:val="center"/>
      </w:pPr>
    </w:p>
    <w:p w:rsidR="00CE49C5" w:rsidRDefault="00CE49C5" w:rsidP="002521B0">
      <w:pPr>
        <w:tabs>
          <w:tab w:val="left" w:pos="8355"/>
        </w:tabs>
        <w:jc w:val="center"/>
      </w:pPr>
    </w:p>
    <w:p w:rsidR="00CE49C5" w:rsidRDefault="00CE49C5" w:rsidP="002521B0">
      <w:pPr>
        <w:tabs>
          <w:tab w:val="left" w:pos="8355"/>
        </w:tabs>
        <w:jc w:val="center"/>
      </w:pPr>
    </w:p>
    <w:p w:rsidR="00CE49C5" w:rsidRDefault="00CE49C5" w:rsidP="002521B0">
      <w:pPr>
        <w:tabs>
          <w:tab w:val="left" w:pos="8355"/>
        </w:tabs>
        <w:jc w:val="center"/>
      </w:pPr>
    </w:p>
    <w:p w:rsidR="00CE49C5" w:rsidRDefault="00CE49C5" w:rsidP="002521B0">
      <w:pPr>
        <w:tabs>
          <w:tab w:val="left" w:pos="8355"/>
        </w:tabs>
        <w:jc w:val="center"/>
      </w:pPr>
    </w:p>
    <w:p w:rsidR="002F2DEC" w:rsidRDefault="002F2DEC" w:rsidP="002521B0">
      <w:pPr>
        <w:tabs>
          <w:tab w:val="left" w:pos="8355"/>
        </w:tabs>
        <w:jc w:val="center"/>
      </w:pPr>
    </w:p>
    <w:p w:rsidR="002F2DEC" w:rsidRDefault="002F2DEC" w:rsidP="002521B0">
      <w:pPr>
        <w:tabs>
          <w:tab w:val="left" w:pos="8355"/>
        </w:tabs>
        <w:jc w:val="center"/>
      </w:pPr>
    </w:p>
    <w:p w:rsidR="002F2DEC" w:rsidRDefault="002F2DEC" w:rsidP="002521B0">
      <w:pPr>
        <w:tabs>
          <w:tab w:val="left" w:pos="8355"/>
        </w:tabs>
        <w:jc w:val="center"/>
      </w:pPr>
    </w:p>
    <w:p w:rsidR="002F2DEC" w:rsidRDefault="002F2DEC" w:rsidP="002521B0">
      <w:pPr>
        <w:tabs>
          <w:tab w:val="left" w:pos="8355"/>
        </w:tabs>
        <w:jc w:val="center"/>
      </w:pPr>
    </w:p>
    <w:p w:rsidR="00CE49C5" w:rsidRDefault="00CE49C5" w:rsidP="002521B0">
      <w:pPr>
        <w:tabs>
          <w:tab w:val="left" w:pos="8355"/>
        </w:tabs>
        <w:jc w:val="center"/>
      </w:pPr>
    </w:p>
    <w:p w:rsidR="00CE49C5" w:rsidRDefault="00CE49C5" w:rsidP="002521B0">
      <w:pPr>
        <w:tabs>
          <w:tab w:val="left" w:pos="8355"/>
        </w:tabs>
        <w:jc w:val="center"/>
      </w:pPr>
    </w:p>
    <w:p w:rsidR="00CE49C5" w:rsidRDefault="00CE49C5" w:rsidP="002521B0">
      <w:pPr>
        <w:tabs>
          <w:tab w:val="left" w:pos="8355"/>
        </w:tabs>
        <w:jc w:val="center"/>
      </w:pPr>
    </w:p>
    <w:p w:rsidR="00CE49C5" w:rsidRPr="002521B0" w:rsidRDefault="00CE49C5" w:rsidP="002521B0">
      <w:pPr>
        <w:tabs>
          <w:tab w:val="left" w:pos="8355"/>
        </w:tabs>
        <w:jc w:val="center"/>
      </w:pPr>
    </w:p>
    <w:p w:rsidR="003E743E" w:rsidRPr="002521B0" w:rsidRDefault="002521B0" w:rsidP="002521B0">
      <w:pPr>
        <w:tabs>
          <w:tab w:val="left" w:pos="8355"/>
        </w:tabs>
        <w:jc w:val="center"/>
        <w:rPr>
          <w:b/>
        </w:rPr>
      </w:pPr>
      <w:r>
        <w:rPr>
          <w:b/>
        </w:rPr>
        <w:t>O</w:t>
      </w:r>
      <w:r w:rsidR="00972F8B">
        <w:rPr>
          <w:b/>
        </w:rPr>
        <w:t xml:space="preserve"> </w:t>
      </w:r>
      <w:r>
        <w:rPr>
          <w:b/>
        </w:rPr>
        <w:t>L</w:t>
      </w:r>
      <w:r w:rsidR="002F2DEC">
        <w:rPr>
          <w:b/>
        </w:rPr>
        <w:t xml:space="preserve"> </w:t>
      </w:r>
      <w:r>
        <w:rPr>
          <w:b/>
        </w:rPr>
        <w:t>U</w:t>
      </w:r>
      <w:r w:rsidR="002F2DEC">
        <w:rPr>
          <w:b/>
        </w:rPr>
        <w:t xml:space="preserve"> </w:t>
      </w:r>
      <w:r>
        <w:rPr>
          <w:b/>
        </w:rPr>
        <w:t>R</w:t>
      </w:r>
    </w:p>
    <w:p w:rsidR="003E743E" w:rsidRDefault="003C7CD8" w:rsidP="002521B0">
      <w:pPr>
        <w:tabs>
          <w:tab w:val="left" w:pos="8355"/>
        </w:tabs>
        <w:jc w:val="center"/>
      </w:pPr>
      <w:r w:rsidRPr="002521B0">
        <w:t>…</w:t>
      </w:r>
      <w:r w:rsidR="002A2F8A">
        <w:t>/</w:t>
      </w:r>
      <w:r w:rsidRPr="002521B0">
        <w:t>…</w:t>
      </w:r>
      <w:r w:rsidR="00002A6B" w:rsidRPr="002521B0">
        <w:t>/20</w:t>
      </w:r>
      <w:r w:rsidR="00CE49C5">
        <w:t>20</w:t>
      </w:r>
    </w:p>
    <w:p w:rsidR="002F2DEC" w:rsidRDefault="002F2DEC" w:rsidP="002521B0">
      <w:pPr>
        <w:tabs>
          <w:tab w:val="left" w:pos="8355"/>
        </w:tabs>
        <w:jc w:val="center"/>
      </w:pPr>
    </w:p>
    <w:p w:rsidR="002F2DEC" w:rsidRPr="002521B0" w:rsidRDefault="002F2DEC" w:rsidP="002521B0">
      <w:pPr>
        <w:tabs>
          <w:tab w:val="left" w:pos="8355"/>
        </w:tabs>
        <w:jc w:val="center"/>
      </w:pPr>
    </w:p>
    <w:p w:rsidR="003E743E" w:rsidRPr="002521B0" w:rsidRDefault="003E743E" w:rsidP="002521B0">
      <w:pPr>
        <w:tabs>
          <w:tab w:val="left" w:pos="8355"/>
        </w:tabs>
        <w:jc w:val="center"/>
      </w:pPr>
    </w:p>
    <w:p w:rsidR="003E743E" w:rsidRPr="002521B0" w:rsidRDefault="00CE49C5" w:rsidP="002521B0">
      <w:pPr>
        <w:tabs>
          <w:tab w:val="left" w:pos="8355"/>
        </w:tabs>
        <w:jc w:val="center"/>
      </w:pPr>
      <w:r>
        <w:t>Mustafa KARAMAN</w:t>
      </w:r>
    </w:p>
    <w:p w:rsidR="0065735A" w:rsidRDefault="00CE49C5" w:rsidP="002521B0">
      <w:pPr>
        <w:jc w:val="center"/>
      </w:pPr>
      <w:r>
        <w:t>Topçu</w:t>
      </w:r>
      <w:r w:rsidR="0065735A" w:rsidRPr="002521B0">
        <w:t xml:space="preserve"> Albay</w:t>
      </w:r>
      <w:r w:rsidR="0065735A">
        <w:t xml:space="preserve"> </w:t>
      </w:r>
    </w:p>
    <w:p w:rsidR="00DD0FEC" w:rsidRDefault="00CE49C5" w:rsidP="002521B0">
      <w:pPr>
        <w:jc w:val="center"/>
      </w:pPr>
      <w:r>
        <w:t xml:space="preserve">MSÜ </w:t>
      </w:r>
      <w:proofErr w:type="spellStart"/>
      <w:r>
        <w:t>Bnd</w:t>
      </w:r>
      <w:proofErr w:type="spellEnd"/>
      <w:r>
        <w:t>. Asb. MYO Komutanı</w:t>
      </w:r>
    </w:p>
    <w:p w:rsidR="002521B0" w:rsidRDefault="002521B0"/>
    <w:sectPr w:rsidR="002521B0" w:rsidSect="00791290">
      <w:footerReference w:type="default" r:id="rId14"/>
      <w:pgSz w:w="11906" w:h="16838" w:code="9"/>
      <w:pgMar w:top="284" w:right="720" w:bottom="284" w:left="720" w:header="851" w:footer="227" w:gutter="0"/>
      <w:pgNumType w:start="1" w:chapStyle="1" w:chapSep="period"/>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2CB" w:rsidRDefault="004A32CB" w:rsidP="003E743E">
      <w:r>
        <w:separator/>
      </w:r>
    </w:p>
  </w:endnote>
  <w:endnote w:type="continuationSeparator" w:id="0">
    <w:p w:rsidR="004A32CB" w:rsidRDefault="004A32CB" w:rsidP="003E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738" w:rsidRPr="002C3FB0" w:rsidRDefault="00640738" w:rsidP="002C3FB0">
    <w:pPr>
      <w:pStyle w:val="Altbilgi"/>
      <w:framePr w:wrap="around" w:vAnchor="text" w:hAnchor="margin" w:xAlign="center" w:y="1"/>
      <w:jc w:val="center"/>
      <w:rPr>
        <w:rStyle w:val="SayfaNumaras"/>
        <w:sz w:val="16"/>
      </w:rPr>
    </w:pPr>
    <w:r w:rsidRPr="002C3FB0">
      <w:rPr>
        <w:rStyle w:val="SayfaNumaras"/>
        <w:sz w:val="16"/>
      </w:rPr>
      <w:fldChar w:fldCharType="begin"/>
    </w:r>
    <w:r w:rsidRPr="002C3FB0">
      <w:rPr>
        <w:rStyle w:val="SayfaNumaras"/>
        <w:sz w:val="16"/>
      </w:rPr>
      <w:instrText xml:space="preserve">PAGE  </w:instrText>
    </w:r>
    <w:r w:rsidRPr="002C3FB0">
      <w:rPr>
        <w:rStyle w:val="SayfaNumaras"/>
        <w:sz w:val="16"/>
      </w:rPr>
      <w:fldChar w:fldCharType="end"/>
    </w:r>
  </w:p>
  <w:p w:rsidR="00640738" w:rsidRPr="002C3FB0" w:rsidRDefault="00640738" w:rsidP="002C3FB0">
    <w:pPr>
      <w:pStyle w:val="Altbilgi"/>
      <w:jc w:val="center"/>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148222"/>
      <w:docPartObj>
        <w:docPartGallery w:val="Page Numbers (Bottom of Page)"/>
        <w:docPartUnique/>
      </w:docPartObj>
    </w:sdtPr>
    <w:sdtEndPr/>
    <w:sdtContent>
      <w:p w:rsidR="00A53D22" w:rsidRDefault="00A53D22">
        <w:pPr>
          <w:pStyle w:val="Altbilgi"/>
          <w:jc w:val="center"/>
        </w:pPr>
        <w:r>
          <w:fldChar w:fldCharType="begin"/>
        </w:r>
        <w:r>
          <w:instrText>PAGE   \* MERGEFORMAT</w:instrText>
        </w:r>
        <w:r>
          <w:fldChar w:fldCharType="separate"/>
        </w:r>
        <w:r w:rsidR="002C016D">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738" w:rsidRDefault="00791290" w:rsidP="0088465B">
    <w:pPr>
      <w:pStyle w:val="Altbilgi"/>
      <w:tabs>
        <w:tab w:val="center" w:pos="4989"/>
        <w:tab w:val="left" w:pos="8955"/>
      </w:tabs>
      <w:ind w:right="295"/>
      <w:jc w:val="center"/>
    </w:pPr>
    <w:r>
      <w:t xml:space="preserve">   </w:t>
    </w:r>
    <w:r w:rsidR="00640738">
      <w:fldChar w:fldCharType="begin"/>
    </w:r>
    <w:r w:rsidR="00640738">
      <w:instrText>PAGE   \* MERGEFORMAT</w:instrText>
    </w:r>
    <w:r w:rsidR="00640738">
      <w:fldChar w:fldCharType="separate"/>
    </w:r>
    <w:r>
      <w:rPr>
        <w:noProof/>
      </w:rPr>
      <w:t>1</w:t>
    </w:r>
    <w:r w:rsidR="00640738">
      <w:fldChar w:fldCharType="end"/>
    </w:r>
  </w:p>
  <w:p w:rsidR="00640738" w:rsidRPr="00025ADD" w:rsidRDefault="00791290" w:rsidP="0088465B">
    <w:pPr>
      <w:pStyle w:val="Altbilgi"/>
      <w:tabs>
        <w:tab w:val="clear" w:pos="4536"/>
        <w:tab w:val="clear" w:pos="9072"/>
        <w:tab w:val="left" w:pos="8100"/>
      </w:tabs>
      <w:rPr>
        <w:rFonts w:ascii="Arial" w:hAnsi="Arial"/>
        <w:sz w:val="16"/>
        <w:szCs w:val="22"/>
      </w:rPr>
    </w:pPr>
    <w:r>
      <w:rPr>
        <w:rFonts w:ascii="Arial" w:hAnsi="Arial"/>
        <w:sz w:val="16"/>
        <w:szCs w:val="22"/>
      </w:rPr>
      <w:t xml:space="preserve">    Anıl DERE                                                                                                                                                                              Kaya KAYMAZ</w:t>
    </w:r>
  </w:p>
  <w:p w:rsidR="00640738" w:rsidRPr="00025ADD" w:rsidRDefault="00640738" w:rsidP="0088465B">
    <w:pPr>
      <w:pStyle w:val="Altbilgi"/>
      <w:tabs>
        <w:tab w:val="clear" w:pos="4536"/>
        <w:tab w:val="clear" w:pos="9072"/>
        <w:tab w:val="left" w:pos="8100"/>
      </w:tabs>
      <w:rPr>
        <w:rFonts w:ascii="Arial" w:hAnsi="Arial"/>
        <w:sz w:val="16"/>
        <w:szCs w:val="22"/>
      </w:rPr>
    </w:pPr>
    <w:r w:rsidRPr="00025ADD">
      <w:rPr>
        <w:rFonts w:ascii="Arial" w:hAnsi="Arial"/>
        <w:sz w:val="16"/>
        <w:szCs w:val="22"/>
      </w:rPr>
      <w:t xml:space="preserve">Topçu Asteğmen                                                                                                            </w:t>
    </w:r>
    <w:r>
      <w:rPr>
        <w:rFonts w:ascii="Arial" w:hAnsi="Arial"/>
        <w:sz w:val="16"/>
        <w:szCs w:val="22"/>
      </w:rPr>
      <w:t xml:space="preserve">                              </w:t>
    </w:r>
    <w:r w:rsidR="0001718B">
      <w:rPr>
        <w:rFonts w:ascii="Arial" w:hAnsi="Arial"/>
        <w:sz w:val="16"/>
        <w:szCs w:val="22"/>
      </w:rPr>
      <w:t xml:space="preserve">                            Topçu Asteğmen</w:t>
    </w:r>
  </w:p>
  <w:p w:rsidR="00640738" w:rsidRPr="00025ADD" w:rsidRDefault="00640738" w:rsidP="0088465B">
    <w:pPr>
      <w:pStyle w:val="Altbilgi"/>
      <w:tabs>
        <w:tab w:val="clear" w:pos="4536"/>
        <w:tab w:val="clear" w:pos="9072"/>
        <w:tab w:val="left" w:pos="8100"/>
        <w:tab w:val="left" w:pos="8280"/>
      </w:tabs>
      <w:rPr>
        <w:rFonts w:ascii="Arial" w:hAnsi="Arial"/>
        <w:sz w:val="16"/>
        <w:szCs w:val="22"/>
      </w:rPr>
    </w:pPr>
    <w:r w:rsidRPr="00025ADD">
      <w:rPr>
        <w:rFonts w:ascii="Arial" w:hAnsi="Arial"/>
        <w:sz w:val="16"/>
        <w:szCs w:val="22"/>
      </w:rPr>
      <w:t xml:space="preserve">İnşaat Mühendisi                                                                                                            </w:t>
    </w:r>
    <w:r>
      <w:rPr>
        <w:rFonts w:ascii="Arial" w:hAnsi="Arial"/>
        <w:sz w:val="16"/>
        <w:szCs w:val="22"/>
      </w:rPr>
      <w:t xml:space="preserve">                                      </w:t>
    </w:r>
    <w:r w:rsidR="0001718B">
      <w:rPr>
        <w:rFonts w:ascii="Arial" w:hAnsi="Arial"/>
        <w:sz w:val="16"/>
        <w:szCs w:val="22"/>
      </w:rPr>
      <w:t xml:space="preserve">                   </w:t>
    </w:r>
    <w:r w:rsidR="00791290">
      <w:rPr>
        <w:rFonts w:ascii="Arial" w:hAnsi="Arial"/>
        <w:sz w:val="16"/>
        <w:szCs w:val="22"/>
      </w:rPr>
      <w:t>Makine</w:t>
    </w:r>
    <w:r w:rsidR="0001718B">
      <w:rPr>
        <w:rFonts w:ascii="Arial" w:hAnsi="Arial"/>
        <w:sz w:val="16"/>
        <w:szCs w:val="22"/>
      </w:rPr>
      <w:t xml:space="preserve"> Mühendisi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9C5" w:rsidRPr="00DA294D" w:rsidRDefault="00CE49C5" w:rsidP="00600D38">
    <w:pPr>
      <w:pStyle w:val="Altbilgi"/>
      <w:tabs>
        <w:tab w:val="clear" w:pos="4536"/>
        <w:tab w:val="clear" w:pos="9072"/>
        <w:tab w:val="left" w:pos="81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2CB" w:rsidRDefault="004A32CB" w:rsidP="003E743E">
      <w:r>
        <w:separator/>
      </w:r>
    </w:p>
  </w:footnote>
  <w:footnote w:type="continuationSeparator" w:id="0">
    <w:p w:rsidR="004A32CB" w:rsidRDefault="004A32CB" w:rsidP="003E7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738" w:rsidRPr="002C3FB0" w:rsidRDefault="00640738" w:rsidP="002C3FB0">
    <w:pPr>
      <w:pStyle w:val="stbilgi"/>
      <w:tabs>
        <w:tab w:val="clear" w:pos="4536"/>
        <w:tab w:val="clear" w:pos="9072"/>
        <w:tab w:val="left" w:pos="1380"/>
      </w:tabs>
      <w:jc w:val="center"/>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738" w:rsidRPr="00A55078" w:rsidRDefault="00640738" w:rsidP="00A55078">
    <w:pPr>
      <w:pStyle w:val="stbilgi"/>
      <w:tabs>
        <w:tab w:val="center" w:pos="5233"/>
        <w:tab w:val="right" w:pos="10466"/>
      </w:tabs>
      <w:jc w:val="right"/>
      <w:rPr>
        <w:rFonts w:ascii="Times New Roman" w:hAnsi="Times New Roman"/>
        <w:sz w:val="20"/>
        <w:szCs w:val="20"/>
      </w:rPr>
    </w:pPr>
    <w:r>
      <w:rPr>
        <w:rFonts w:ascii="Times New Roman" w:hAnsi="Times New Roman"/>
        <w:sz w:val="20"/>
        <w:szCs w:val="20"/>
      </w:rPr>
      <w:t>Ek-3</w:t>
    </w:r>
  </w:p>
  <w:p w:rsidR="00640738" w:rsidRPr="009C7D68" w:rsidRDefault="00640738" w:rsidP="0088465B">
    <w:pPr>
      <w:pStyle w:val="stbilgi"/>
      <w:tabs>
        <w:tab w:val="clear" w:pos="9072"/>
        <w:tab w:val="right" w:pos="9639"/>
      </w:tabs>
      <w:jc w:val="righ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21"/>
    <w:lvl w:ilvl="0">
      <w:start w:val="1"/>
      <w:numFmt w:val="decimal"/>
      <w:lvlText w:val="%1."/>
      <w:lvlJc w:val="left"/>
      <w:pPr>
        <w:tabs>
          <w:tab w:val="num" w:pos="360"/>
        </w:tabs>
        <w:ind w:left="360" w:hanging="360"/>
      </w:pPr>
    </w:lvl>
  </w:abstractNum>
  <w:abstractNum w:abstractNumId="1">
    <w:nsid w:val="046A03CD"/>
    <w:multiLevelType w:val="multilevel"/>
    <w:tmpl w:val="2D986DC8"/>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8600601"/>
    <w:multiLevelType w:val="multilevel"/>
    <w:tmpl w:val="83605BF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145"/>
        </w:tabs>
        <w:ind w:left="1145" w:hanging="720"/>
      </w:pPr>
      <w:rPr>
        <w:rFonts w:ascii="Times New Roman" w:hAnsi="Times New Roman" w:cs="Times New Roman" w:hint="default"/>
        <w:b/>
        <w:i w:val="0"/>
        <w:color w:val="auto"/>
        <w:sz w:val="24"/>
        <w:szCs w:val="24"/>
      </w:rPr>
    </w:lvl>
    <w:lvl w:ilvl="3">
      <w:start w:val="1"/>
      <w:numFmt w:val="decimal"/>
      <w:lvlText w:val="%1.%2.%3.%4."/>
      <w:lvlJc w:val="left"/>
      <w:pPr>
        <w:tabs>
          <w:tab w:val="num" w:pos="737"/>
        </w:tabs>
        <w:ind w:left="851" w:hanging="851"/>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268424C"/>
    <w:multiLevelType w:val="multilevel"/>
    <w:tmpl w:val="8CC02A1C"/>
    <w:lvl w:ilvl="0">
      <w:start w:val="3"/>
      <w:numFmt w:val="decimal"/>
      <w:lvlText w:val="%1"/>
      <w:lvlJc w:val="left"/>
      <w:pPr>
        <w:tabs>
          <w:tab w:val="num" w:pos="750"/>
        </w:tabs>
        <w:ind w:left="750" w:hanging="750"/>
      </w:pPr>
      <w:rPr>
        <w:rFonts w:hint="default"/>
        <w:b/>
      </w:rPr>
    </w:lvl>
    <w:lvl w:ilvl="1">
      <w:start w:val="1"/>
      <w:numFmt w:val="decimal"/>
      <w:lvlText w:val="%1.%2"/>
      <w:lvlJc w:val="left"/>
      <w:pPr>
        <w:tabs>
          <w:tab w:val="num" w:pos="750"/>
        </w:tabs>
        <w:ind w:left="750" w:hanging="750"/>
      </w:pPr>
      <w:rPr>
        <w:rFonts w:hint="default"/>
        <w:b/>
        <w:sz w:val="22"/>
        <w:szCs w:val="22"/>
      </w:rPr>
    </w:lvl>
    <w:lvl w:ilvl="2">
      <w:start w:val="1"/>
      <w:numFmt w:val="decimal"/>
      <w:lvlText w:val="%1.%2.%3"/>
      <w:lvlJc w:val="left"/>
      <w:pPr>
        <w:tabs>
          <w:tab w:val="num" w:pos="750"/>
        </w:tabs>
        <w:ind w:left="750" w:hanging="750"/>
      </w:pPr>
      <w:rPr>
        <w:rFonts w:hint="default"/>
        <w:b/>
        <w:sz w:val="22"/>
        <w:szCs w:val="22"/>
      </w:rPr>
    </w:lvl>
    <w:lvl w:ilvl="3">
      <w:start w:val="1"/>
      <w:numFmt w:val="decimal"/>
      <w:lvlText w:val="%1.%2.%3.%4"/>
      <w:lvlJc w:val="left"/>
      <w:pPr>
        <w:tabs>
          <w:tab w:val="num" w:pos="750"/>
        </w:tabs>
        <w:ind w:left="750" w:hanging="75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nsid w:val="12F862A9"/>
    <w:multiLevelType w:val="hybridMultilevel"/>
    <w:tmpl w:val="688421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5548B6"/>
    <w:multiLevelType w:val="hybridMultilevel"/>
    <w:tmpl w:val="73A4F2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991744"/>
    <w:multiLevelType w:val="hybridMultilevel"/>
    <w:tmpl w:val="F412DCFE"/>
    <w:lvl w:ilvl="0" w:tplc="5F628A5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53B24E7"/>
    <w:multiLevelType w:val="hybridMultilevel"/>
    <w:tmpl w:val="BB960FBE"/>
    <w:lvl w:ilvl="0" w:tplc="7DBAC96C">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1C441613"/>
    <w:multiLevelType w:val="hybridMultilevel"/>
    <w:tmpl w:val="2E5266D6"/>
    <w:lvl w:ilvl="0" w:tplc="8A4887B6">
      <w:start w:val="1"/>
      <w:numFmt w:val="decimal"/>
      <w:lvlText w:val="%1"/>
      <w:lvlJc w:val="left"/>
      <w:pPr>
        <w:tabs>
          <w:tab w:val="num" w:pos="1065"/>
        </w:tabs>
        <w:ind w:left="1065" w:hanging="705"/>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F76330F"/>
    <w:multiLevelType w:val="hybridMultilevel"/>
    <w:tmpl w:val="F24A9972"/>
    <w:lvl w:ilvl="0" w:tplc="1E7252F4">
      <w:start w:val="3"/>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2F01C1"/>
    <w:multiLevelType w:val="hybridMultilevel"/>
    <w:tmpl w:val="8E583B9A"/>
    <w:lvl w:ilvl="0" w:tplc="1D6ABC4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2E8146B4"/>
    <w:multiLevelType w:val="hybridMultilevel"/>
    <w:tmpl w:val="69A09F6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2F5215B8"/>
    <w:multiLevelType w:val="hybridMultilevel"/>
    <w:tmpl w:val="EAF8A96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3F7F22"/>
    <w:multiLevelType w:val="hybridMultilevel"/>
    <w:tmpl w:val="9D020506"/>
    <w:lvl w:ilvl="0" w:tplc="11F08C72">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395834FB"/>
    <w:multiLevelType w:val="hybridMultilevel"/>
    <w:tmpl w:val="AC8E5846"/>
    <w:lvl w:ilvl="0" w:tplc="E434467E">
      <w:start w:val="1"/>
      <w:numFmt w:val="decimal"/>
      <w:lvlText w:val="%1."/>
      <w:lvlJc w:val="left"/>
      <w:pPr>
        <w:ind w:left="8427" w:hanging="360"/>
      </w:pPr>
      <w:rPr>
        <w:rFonts w:hint="default"/>
      </w:rPr>
    </w:lvl>
    <w:lvl w:ilvl="1" w:tplc="041F0019" w:tentative="1">
      <w:start w:val="1"/>
      <w:numFmt w:val="lowerLetter"/>
      <w:lvlText w:val="%2."/>
      <w:lvlJc w:val="left"/>
      <w:pPr>
        <w:ind w:left="9147" w:hanging="360"/>
      </w:pPr>
    </w:lvl>
    <w:lvl w:ilvl="2" w:tplc="041F001B" w:tentative="1">
      <w:start w:val="1"/>
      <w:numFmt w:val="lowerRoman"/>
      <w:lvlText w:val="%3."/>
      <w:lvlJc w:val="right"/>
      <w:pPr>
        <w:ind w:left="9867" w:hanging="180"/>
      </w:pPr>
    </w:lvl>
    <w:lvl w:ilvl="3" w:tplc="041F000F" w:tentative="1">
      <w:start w:val="1"/>
      <w:numFmt w:val="decimal"/>
      <w:lvlText w:val="%4."/>
      <w:lvlJc w:val="left"/>
      <w:pPr>
        <w:ind w:left="10587" w:hanging="360"/>
      </w:pPr>
    </w:lvl>
    <w:lvl w:ilvl="4" w:tplc="041F0019" w:tentative="1">
      <w:start w:val="1"/>
      <w:numFmt w:val="lowerLetter"/>
      <w:lvlText w:val="%5."/>
      <w:lvlJc w:val="left"/>
      <w:pPr>
        <w:ind w:left="11307" w:hanging="360"/>
      </w:pPr>
    </w:lvl>
    <w:lvl w:ilvl="5" w:tplc="041F001B" w:tentative="1">
      <w:start w:val="1"/>
      <w:numFmt w:val="lowerRoman"/>
      <w:lvlText w:val="%6."/>
      <w:lvlJc w:val="right"/>
      <w:pPr>
        <w:ind w:left="12027" w:hanging="180"/>
      </w:pPr>
    </w:lvl>
    <w:lvl w:ilvl="6" w:tplc="041F000F" w:tentative="1">
      <w:start w:val="1"/>
      <w:numFmt w:val="decimal"/>
      <w:lvlText w:val="%7."/>
      <w:lvlJc w:val="left"/>
      <w:pPr>
        <w:ind w:left="12747" w:hanging="360"/>
      </w:pPr>
    </w:lvl>
    <w:lvl w:ilvl="7" w:tplc="041F0019" w:tentative="1">
      <w:start w:val="1"/>
      <w:numFmt w:val="lowerLetter"/>
      <w:lvlText w:val="%8."/>
      <w:lvlJc w:val="left"/>
      <w:pPr>
        <w:ind w:left="13467" w:hanging="360"/>
      </w:pPr>
    </w:lvl>
    <w:lvl w:ilvl="8" w:tplc="041F001B" w:tentative="1">
      <w:start w:val="1"/>
      <w:numFmt w:val="lowerRoman"/>
      <w:lvlText w:val="%9."/>
      <w:lvlJc w:val="right"/>
      <w:pPr>
        <w:ind w:left="14187" w:hanging="180"/>
      </w:pPr>
    </w:lvl>
  </w:abstractNum>
  <w:abstractNum w:abstractNumId="15">
    <w:nsid w:val="3C0F5AA0"/>
    <w:multiLevelType w:val="multilevel"/>
    <w:tmpl w:val="83605BF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145"/>
        </w:tabs>
        <w:ind w:left="1145" w:hanging="720"/>
      </w:pPr>
      <w:rPr>
        <w:rFonts w:ascii="Times New Roman" w:hAnsi="Times New Roman" w:cs="Times New Roman" w:hint="default"/>
        <w:b/>
        <w:i w:val="0"/>
        <w:color w:val="auto"/>
        <w:sz w:val="24"/>
        <w:szCs w:val="24"/>
      </w:rPr>
    </w:lvl>
    <w:lvl w:ilvl="3">
      <w:start w:val="1"/>
      <w:numFmt w:val="decimal"/>
      <w:lvlText w:val="%1.%2.%3.%4."/>
      <w:lvlJc w:val="left"/>
      <w:pPr>
        <w:tabs>
          <w:tab w:val="num" w:pos="737"/>
        </w:tabs>
        <w:ind w:left="851" w:hanging="851"/>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40A027D"/>
    <w:multiLevelType w:val="hybridMultilevel"/>
    <w:tmpl w:val="66681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A5A2DF0"/>
    <w:multiLevelType w:val="multilevel"/>
    <w:tmpl w:val="1FD8F7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4C95821"/>
    <w:multiLevelType w:val="hybridMultilevel"/>
    <w:tmpl w:val="6144E9BE"/>
    <w:lvl w:ilvl="0" w:tplc="041F000F">
      <w:start w:val="1"/>
      <w:numFmt w:val="decimal"/>
      <w:lvlText w:val="%1."/>
      <w:lvlJc w:val="left"/>
      <w:pPr>
        <w:ind w:left="1865" w:hanging="360"/>
      </w:pPr>
    </w:lvl>
    <w:lvl w:ilvl="1" w:tplc="041F0019" w:tentative="1">
      <w:start w:val="1"/>
      <w:numFmt w:val="lowerLetter"/>
      <w:lvlText w:val="%2."/>
      <w:lvlJc w:val="left"/>
      <w:pPr>
        <w:ind w:left="2585" w:hanging="360"/>
      </w:pPr>
    </w:lvl>
    <w:lvl w:ilvl="2" w:tplc="041F001B" w:tentative="1">
      <w:start w:val="1"/>
      <w:numFmt w:val="lowerRoman"/>
      <w:lvlText w:val="%3."/>
      <w:lvlJc w:val="right"/>
      <w:pPr>
        <w:ind w:left="3305" w:hanging="180"/>
      </w:pPr>
    </w:lvl>
    <w:lvl w:ilvl="3" w:tplc="041F000F" w:tentative="1">
      <w:start w:val="1"/>
      <w:numFmt w:val="decimal"/>
      <w:lvlText w:val="%4."/>
      <w:lvlJc w:val="left"/>
      <w:pPr>
        <w:ind w:left="4025" w:hanging="360"/>
      </w:pPr>
    </w:lvl>
    <w:lvl w:ilvl="4" w:tplc="041F0019" w:tentative="1">
      <w:start w:val="1"/>
      <w:numFmt w:val="lowerLetter"/>
      <w:lvlText w:val="%5."/>
      <w:lvlJc w:val="left"/>
      <w:pPr>
        <w:ind w:left="4745" w:hanging="360"/>
      </w:pPr>
    </w:lvl>
    <w:lvl w:ilvl="5" w:tplc="041F001B" w:tentative="1">
      <w:start w:val="1"/>
      <w:numFmt w:val="lowerRoman"/>
      <w:lvlText w:val="%6."/>
      <w:lvlJc w:val="right"/>
      <w:pPr>
        <w:ind w:left="5465" w:hanging="180"/>
      </w:pPr>
    </w:lvl>
    <w:lvl w:ilvl="6" w:tplc="041F000F" w:tentative="1">
      <w:start w:val="1"/>
      <w:numFmt w:val="decimal"/>
      <w:lvlText w:val="%7."/>
      <w:lvlJc w:val="left"/>
      <w:pPr>
        <w:ind w:left="6185" w:hanging="360"/>
      </w:pPr>
    </w:lvl>
    <w:lvl w:ilvl="7" w:tplc="041F0019" w:tentative="1">
      <w:start w:val="1"/>
      <w:numFmt w:val="lowerLetter"/>
      <w:lvlText w:val="%8."/>
      <w:lvlJc w:val="left"/>
      <w:pPr>
        <w:ind w:left="6905" w:hanging="360"/>
      </w:pPr>
    </w:lvl>
    <w:lvl w:ilvl="8" w:tplc="041F001B" w:tentative="1">
      <w:start w:val="1"/>
      <w:numFmt w:val="lowerRoman"/>
      <w:lvlText w:val="%9."/>
      <w:lvlJc w:val="right"/>
      <w:pPr>
        <w:ind w:left="7625" w:hanging="180"/>
      </w:pPr>
    </w:lvl>
  </w:abstractNum>
  <w:abstractNum w:abstractNumId="19">
    <w:nsid w:val="560C4FD3"/>
    <w:multiLevelType w:val="hybridMultilevel"/>
    <w:tmpl w:val="42FE97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E70347E"/>
    <w:multiLevelType w:val="hybridMultilevel"/>
    <w:tmpl w:val="14988C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5D90E07"/>
    <w:multiLevelType w:val="hybridMultilevel"/>
    <w:tmpl w:val="CB9A6AEA"/>
    <w:lvl w:ilvl="0" w:tplc="56F45D8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B8C2282"/>
    <w:multiLevelType w:val="hybridMultilevel"/>
    <w:tmpl w:val="87B46822"/>
    <w:lvl w:ilvl="0" w:tplc="37FC3562">
      <w:start w:val="1"/>
      <w:numFmt w:val="decimal"/>
      <w:lvlText w:val="%1."/>
      <w:lvlJc w:val="left"/>
      <w:pPr>
        <w:ind w:left="720" w:hanging="360"/>
      </w:pPr>
      <w:rPr>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1B90E8B"/>
    <w:multiLevelType w:val="hybridMultilevel"/>
    <w:tmpl w:val="8990C10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72700620"/>
    <w:multiLevelType w:val="hybridMultilevel"/>
    <w:tmpl w:val="E32CC462"/>
    <w:lvl w:ilvl="0" w:tplc="244A7C44">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3194BC0"/>
    <w:multiLevelType w:val="hybridMultilevel"/>
    <w:tmpl w:val="A64AF6D4"/>
    <w:lvl w:ilvl="0" w:tplc="831C40FE">
      <w:start w:val="3"/>
      <w:numFmt w:val="bullet"/>
      <w:lvlText w:val="-"/>
      <w:lvlJc w:val="left"/>
      <w:pPr>
        <w:ind w:left="1080" w:hanging="360"/>
      </w:pPr>
      <w:rPr>
        <w:rFonts w:ascii="Arial" w:eastAsia="Times New Roman" w:hAnsi="Aria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4DF5419"/>
    <w:multiLevelType w:val="hybridMultilevel"/>
    <w:tmpl w:val="3276392A"/>
    <w:lvl w:ilvl="0" w:tplc="EC92651A">
      <w:start w:val="1"/>
      <w:numFmt w:val="decimal"/>
      <w:lvlText w:val="%1."/>
      <w:lvlJc w:val="left"/>
      <w:pPr>
        <w:ind w:left="720" w:hanging="360"/>
      </w:pPr>
      <w:rPr>
        <w:rFont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C0C214B"/>
    <w:multiLevelType w:val="multilevel"/>
    <w:tmpl w:val="811456C4"/>
    <w:lvl w:ilvl="0">
      <w:start w:val="2"/>
      <w:numFmt w:val="decimal"/>
      <w:lvlText w:val="%1"/>
      <w:lvlJc w:val="left"/>
      <w:pPr>
        <w:tabs>
          <w:tab w:val="num" w:pos="750"/>
        </w:tabs>
        <w:ind w:left="750" w:hanging="750"/>
      </w:pPr>
      <w:rPr>
        <w:rFonts w:hint="default"/>
        <w:b/>
      </w:rPr>
    </w:lvl>
    <w:lvl w:ilvl="1">
      <w:start w:val="1"/>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750"/>
        </w:tabs>
        <w:ind w:left="750" w:hanging="75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nsid w:val="7C6F0E63"/>
    <w:multiLevelType w:val="hybridMultilevel"/>
    <w:tmpl w:val="4AD8C9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7"/>
  </w:num>
  <w:num w:numId="3">
    <w:abstractNumId w:val="2"/>
  </w:num>
  <w:num w:numId="4">
    <w:abstractNumId w:val="14"/>
  </w:num>
  <w:num w:numId="5">
    <w:abstractNumId w:val="21"/>
  </w:num>
  <w:num w:numId="6">
    <w:abstractNumId w:val="25"/>
  </w:num>
  <w:num w:numId="7">
    <w:abstractNumId w:val="12"/>
  </w:num>
  <w:num w:numId="8">
    <w:abstractNumId w:val="22"/>
  </w:num>
  <w:num w:numId="9">
    <w:abstractNumId w:val="6"/>
  </w:num>
  <w:num w:numId="10">
    <w:abstractNumId w:val="5"/>
  </w:num>
  <w:num w:numId="11">
    <w:abstractNumId w:val="17"/>
  </w:num>
  <w:num w:numId="12">
    <w:abstractNumId w:val="1"/>
  </w:num>
  <w:num w:numId="13">
    <w:abstractNumId w:val="23"/>
  </w:num>
  <w:num w:numId="14">
    <w:abstractNumId w:val="3"/>
  </w:num>
  <w:num w:numId="15">
    <w:abstractNumId w:val="20"/>
  </w:num>
  <w:num w:numId="16">
    <w:abstractNumId w:val="16"/>
  </w:num>
  <w:num w:numId="17">
    <w:abstractNumId w:val="28"/>
  </w:num>
  <w:num w:numId="18">
    <w:abstractNumId w:val="4"/>
  </w:num>
  <w:num w:numId="19">
    <w:abstractNumId w:val="19"/>
  </w:num>
  <w:num w:numId="20">
    <w:abstractNumId w:val="11"/>
  </w:num>
  <w:num w:numId="21">
    <w:abstractNumId w:val="0"/>
  </w:num>
  <w:num w:numId="22">
    <w:abstractNumId w:val="24"/>
  </w:num>
  <w:num w:numId="23">
    <w:abstractNumId w:val="26"/>
  </w:num>
  <w:num w:numId="24">
    <w:abstractNumId w:val="7"/>
  </w:num>
  <w:num w:numId="25">
    <w:abstractNumId w:val="13"/>
  </w:num>
  <w:num w:numId="26">
    <w:abstractNumId w:val="9"/>
  </w:num>
  <w:num w:numId="27">
    <w:abstractNumId w:val="10"/>
  </w:num>
  <w:num w:numId="28">
    <w:abstractNumId w:val="18"/>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665"/>
    <w:rsid w:val="00000ACE"/>
    <w:rsid w:val="00002A6B"/>
    <w:rsid w:val="00010ECC"/>
    <w:rsid w:val="0001322E"/>
    <w:rsid w:val="0001676D"/>
    <w:rsid w:val="0001718B"/>
    <w:rsid w:val="0001769C"/>
    <w:rsid w:val="000243B3"/>
    <w:rsid w:val="00026E64"/>
    <w:rsid w:val="0003340D"/>
    <w:rsid w:val="00046616"/>
    <w:rsid w:val="00060FD5"/>
    <w:rsid w:val="0006690C"/>
    <w:rsid w:val="00084D15"/>
    <w:rsid w:val="0009048C"/>
    <w:rsid w:val="0009199A"/>
    <w:rsid w:val="0009461F"/>
    <w:rsid w:val="000A207C"/>
    <w:rsid w:val="000A6711"/>
    <w:rsid w:val="000A722B"/>
    <w:rsid w:val="000B3D5F"/>
    <w:rsid w:val="000B778C"/>
    <w:rsid w:val="000B7E80"/>
    <w:rsid w:val="000C1FE4"/>
    <w:rsid w:val="000C4052"/>
    <w:rsid w:val="000D042D"/>
    <w:rsid w:val="000D0997"/>
    <w:rsid w:val="000D3A55"/>
    <w:rsid w:val="000D7145"/>
    <w:rsid w:val="000E2BEB"/>
    <w:rsid w:val="000E694E"/>
    <w:rsid w:val="000F0CAD"/>
    <w:rsid w:val="000F22DB"/>
    <w:rsid w:val="001019CE"/>
    <w:rsid w:val="00102DCF"/>
    <w:rsid w:val="00104BF5"/>
    <w:rsid w:val="00105AC5"/>
    <w:rsid w:val="00107A01"/>
    <w:rsid w:val="00111BD8"/>
    <w:rsid w:val="00113E6F"/>
    <w:rsid w:val="00115FF5"/>
    <w:rsid w:val="001203F4"/>
    <w:rsid w:val="00126665"/>
    <w:rsid w:val="00131C7B"/>
    <w:rsid w:val="001401E1"/>
    <w:rsid w:val="00146429"/>
    <w:rsid w:val="00147E93"/>
    <w:rsid w:val="00164890"/>
    <w:rsid w:val="00170519"/>
    <w:rsid w:val="001710BC"/>
    <w:rsid w:val="001771E3"/>
    <w:rsid w:val="001831A8"/>
    <w:rsid w:val="00183812"/>
    <w:rsid w:val="00193039"/>
    <w:rsid w:val="001A1AB5"/>
    <w:rsid w:val="001A7B7D"/>
    <w:rsid w:val="001B0553"/>
    <w:rsid w:val="001B230F"/>
    <w:rsid w:val="001B6A20"/>
    <w:rsid w:val="001B6C21"/>
    <w:rsid w:val="001C0813"/>
    <w:rsid w:val="001C5D4C"/>
    <w:rsid w:val="001C65E3"/>
    <w:rsid w:val="001D1896"/>
    <w:rsid w:val="001E08B2"/>
    <w:rsid w:val="001F280C"/>
    <w:rsid w:val="001F4EC3"/>
    <w:rsid w:val="001F6B53"/>
    <w:rsid w:val="00200766"/>
    <w:rsid w:val="00200FE6"/>
    <w:rsid w:val="00203D94"/>
    <w:rsid w:val="00223229"/>
    <w:rsid w:val="0022779A"/>
    <w:rsid w:val="00230C11"/>
    <w:rsid w:val="00237F89"/>
    <w:rsid w:val="00242288"/>
    <w:rsid w:val="0024385B"/>
    <w:rsid w:val="0024555A"/>
    <w:rsid w:val="002461B3"/>
    <w:rsid w:val="00246EBF"/>
    <w:rsid w:val="002521B0"/>
    <w:rsid w:val="00255B42"/>
    <w:rsid w:val="002579A7"/>
    <w:rsid w:val="0026060D"/>
    <w:rsid w:val="00270221"/>
    <w:rsid w:val="00273B53"/>
    <w:rsid w:val="002751BA"/>
    <w:rsid w:val="00275EDC"/>
    <w:rsid w:val="00283820"/>
    <w:rsid w:val="00286352"/>
    <w:rsid w:val="00286FB8"/>
    <w:rsid w:val="002904C6"/>
    <w:rsid w:val="00291B77"/>
    <w:rsid w:val="00297F4C"/>
    <w:rsid w:val="002A09AA"/>
    <w:rsid w:val="002A1DBF"/>
    <w:rsid w:val="002A2F8A"/>
    <w:rsid w:val="002B0E03"/>
    <w:rsid w:val="002C016D"/>
    <w:rsid w:val="002C3754"/>
    <w:rsid w:val="002C3FB0"/>
    <w:rsid w:val="002C530B"/>
    <w:rsid w:val="002D0E0C"/>
    <w:rsid w:val="002D4A3A"/>
    <w:rsid w:val="002D6C8F"/>
    <w:rsid w:val="002E284F"/>
    <w:rsid w:val="002F24DC"/>
    <w:rsid w:val="002F2DEC"/>
    <w:rsid w:val="002F7960"/>
    <w:rsid w:val="0030065A"/>
    <w:rsid w:val="00303A1C"/>
    <w:rsid w:val="0031410B"/>
    <w:rsid w:val="003151DE"/>
    <w:rsid w:val="003216E7"/>
    <w:rsid w:val="00331B65"/>
    <w:rsid w:val="00332EA7"/>
    <w:rsid w:val="0033339B"/>
    <w:rsid w:val="003401AB"/>
    <w:rsid w:val="003431D1"/>
    <w:rsid w:val="0034534A"/>
    <w:rsid w:val="00347627"/>
    <w:rsid w:val="00351C24"/>
    <w:rsid w:val="0035485B"/>
    <w:rsid w:val="003558EA"/>
    <w:rsid w:val="003576A5"/>
    <w:rsid w:val="0036024E"/>
    <w:rsid w:val="0037238F"/>
    <w:rsid w:val="00375C42"/>
    <w:rsid w:val="00376707"/>
    <w:rsid w:val="00377E38"/>
    <w:rsid w:val="00386CCD"/>
    <w:rsid w:val="003A2A42"/>
    <w:rsid w:val="003C54C6"/>
    <w:rsid w:val="003C5A2A"/>
    <w:rsid w:val="003C7CD8"/>
    <w:rsid w:val="003D01D4"/>
    <w:rsid w:val="003D25E2"/>
    <w:rsid w:val="003D7331"/>
    <w:rsid w:val="003E66B5"/>
    <w:rsid w:val="003E743E"/>
    <w:rsid w:val="003F03B8"/>
    <w:rsid w:val="003F7D3A"/>
    <w:rsid w:val="00400DE8"/>
    <w:rsid w:val="00407F4E"/>
    <w:rsid w:val="0041114B"/>
    <w:rsid w:val="00423711"/>
    <w:rsid w:val="00425D2D"/>
    <w:rsid w:val="00433DB9"/>
    <w:rsid w:val="00440E99"/>
    <w:rsid w:val="004423FB"/>
    <w:rsid w:val="00446789"/>
    <w:rsid w:val="004554DE"/>
    <w:rsid w:val="00473B19"/>
    <w:rsid w:val="00476558"/>
    <w:rsid w:val="00484EA0"/>
    <w:rsid w:val="004850C9"/>
    <w:rsid w:val="0048520A"/>
    <w:rsid w:val="00493888"/>
    <w:rsid w:val="00496E28"/>
    <w:rsid w:val="0049754E"/>
    <w:rsid w:val="004A32CB"/>
    <w:rsid w:val="004A6CAE"/>
    <w:rsid w:val="004A7AF4"/>
    <w:rsid w:val="004B7077"/>
    <w:rsid w:val="004C1730"/>
    <w:rsid w:val="004C1C61"/>
    <w:rsid w:val="004C24C3"/>
    <w:rsid w:val="004C5D45"/>
    <w:rsid w:val="004D54CB"/>
    <w:rsid w:val="004D6D9B"/>
    <w:rsid w:val="004D7411"/>
    <w:rsid w:val="004D7C6E"/>
    <w:rsid w:val="004E0CD1"/>
    <w:rsid w:val="004E2B9E"/>
    <w:rsid w:val="004E64C8"/>
    <w:rsid w:val="004F7854"/>
    <w:rsid w:val="0050048A"/>
    <w:rsid w:val="0050249C"/>
    <w:rsid w:val="005121BA"/>
    <w:rsid w:val="00512BE9"/>
    <w:rsid w:val="005178E6"/>
    <w:rsid w:val="00522FC3"/>
    <w:rsid w:val="00523A8F"/>
    <w:rsid w:val="00526B3C"/>
    <w:rsid w:val="005339FF"/>
    <w:rsid w:val="00541E2E"/>
    <w:rsid w:val="00541F4B"/>
    <w:rsid w:val="005428EC"/>
    <w:rsid w:val="005439AB"/>
    <w:rsid w:val="00547ED6"/>
    <w:rsid w:val="00553118"/>
    <w:rsid w:val="00556B41"/>
    <w:rsid w:val="00557475"/>
    <w:rsid w:val="005660D2"/>
    <w:rsid w:val="0057521E"/>
    <w:rsid w:val="00577ABA"/>
    <w:rsid w:val="00586F2E"/>
    <w:rsid w:val="00590A30"/>
    <w:rsid w:val="00590E13"/>
    <w:rsid w:val="0059289C"/>
    <w:rsid w:val="005962BC"/>
    <w:rsid w:val="005A45B2"/>
    <w:rsid w:val="005B1EAE"/>
    <w:rsid w:val="005B7402"/>
    <w:rsid w:val="005D7008"/>
    <w:rsid w:val="005E24BE"/>
    <w:rsid w:val="005E53A7"/>
    <w:rsid w:val="005E5AC6"/>
    <w:rsid w:val="005F3558"/>
    <w:rsid w:val="005F644E"/>
    <w:rsid w:val="00600D38"/>
    <w:rsid w:val="006013A6"/>
    <w:rsid w:val="00602598"/>
    <w:rsid w:val="006157D9"/>
    <w:rsid w:val="00623258"/>
    <w:rsid w:val="006246B1"/>
    <w:rsid w:val="00624A2A"/>
    <w:rsid w:val="00631EF6"/>
    <w:rsid w:val="006332CF"/>
    <w:rsid w:val="00640738"/>
    <w:rsid w:val="006420B3"/>
    <w:rsid w:val="0064421B"/>
    <w:rsid w:val="00645058"/>
    <w:rsid w:val="00645208"/>
    <w:rsid w:val="006503B9"/>
    <w:rsid w:val="00654899"/>
    <w:rsid w:val="0065735A"/>
    <w:rsid w:val="00664C40"/>
    <w:rsid w:val="00667446"/>
    <w:rsid w:val="00670C8C"/>
    <w:rsid w:val="00685CFE"/>
    <w:rsid w:val="00690DC5"/>
    <w:rsid w:val="00692872"/>
    <w:rsid w:val="00696F5A"/>
    <w:rsid w:val="006A31B2"/>
    <w:rsid w:val="006B3163"/>
    <w:rsid w:val="006B3913"/>
    <w:rsid w:val="006B482E"/>
    <w:rsid w:val="006B553D"/>
    <w:rsid w:val="006B667D"/>
    <w:rsid w:val="006B6FCB"/>
    <w:rsid w:val="006B7C67"/>
    <w:rsid w:val="006C1083"/>
    <w:rsid w:val="006C4A28"/>
    <w:rsid w:val="006C6CDB"/>
    <w:rsid w:val="006D37BA"/>
    <w:rsid w:val="006E119F"/>
    <w:rsid w:val="006E1A86"/>
    <w:rsid w:val="006F310E"/>
    <w:rsid w:val="006F3DD1"/>
    <w:rsid w:val="006F4FE2"/>
    <w:rsid w:val="00714ACA"/>
    <w:rsid w:val="00716C16"/>
    <w:rsid w:val="0071712F"/>
    <w:rsid w:val="00717ABF"/>
    <w:rsid w:val="007305E1"/>
    <w:rsid w:val="0073739F"/>
    <w:rsid w:val="00740497"/>
    <w:rsid w:val="007447C5"/>
    <w:rsid w:val="00750501"/>
    <w:rsid w:val="0076052C"/>
    <w:rsid w:val="00763611"/>
    <w:rsid w:val="0076505E"/>
    <w:rsid w:val="007744E2"/>
    <w:rsid w:val="00782662"/>
    <w:rsid w:val="00791290"/>
    <w:rsid w:val="007967CE"/>
    <w:rsid w:val="007A0722"/>
    <w:rsid w:val="007B271A"/>
    <w:rsid w:val="007B4858"/>
    <w:rsid w:val="007B6E38"/>
    <w:rsid w:val="007B7AE0"/>
    <w:rsid w:val="007D4C94"/>
    <w:rsid w:val="007E6FDC"/>
    <w:rsid w:val="007F205F"/>
    <w:rsid w:val="007F3347"/>
    <w:rsid w:val="007F39DD"/>
    <w:rsid w:val="00801B6C"/>
    <w:rsid w:val="008039F2"/>
    <w:rsid w:val="008040BB"/>
    <w:rsid w:val="00805260"/>
    <w:rsid w:val="00805891"/>
    <w:rsid w:val="00806A75"/>
    <w:rsid w:val="00815CF9"/>
    <w:rsid w:val="00823B40"/>
    <w:rsid w:val="00830B71"/>
    <w:rsid w:val="00837B24"/>
    <w:rsid w:val="0084419A"/>
    <w:rsid w:val="008457D5"/>
    <w:rsid w:val="00853386"/>
    <w:rsid w:val="008576AC"/>
    <w:rsid w:val="008629D1"/>
    <w:rsid w:val="008729BB"/>
    <w:rsid w:val="0087335A"/>
    <w:rsid w:val="0088465B"/>
    <w:rsid w:val="00885E66"/>
    <w:rsid w:val="00890621"/>
    <w:rsid w:val="00891BA3"/>
    <w:rsid w:val="008933F8"/>
    <w:rsid w:val="00896CB4"/>
    <w:rsid w:val="008A2A75"/>
    <w:rsid w:val="008A4224"/>
    <w:rsid w:val="008B05C7"/>
    <w:rsid w:val="008B5019"/>
    <w:rsid w:val="008B61CD"/>
    <w:rsid w:val="008C37C6"/>
    <w:rsid w:val="008E30F6"/>
    <w:rsid w:val="008E68AC"/>
    <w:rsid w:val="008F266F"/>
    <w:rsid w:val="008F2FAD"/>
    <w:rsid w:val="008F32A7"/>
    <w:rsid w:val="00904C2B"/>
    <w:rsid w:val="00905BC8"/>
    <w:rsid w:val="00907138"/>
    <w:rsid w:val="0091162C"/>
    <w:rsid w:val="00911A9B"/>
    <w:rsid w:val="00936B5E"/>
    <w:rsid w:val="00940DA8"/>
    <w:rsid w:val="00944E72"/>
    <w:rsid w:val="0095727E"/>
    <w:rsid w:val="00965ACF"/>
    <w:rsid w:val="00965FFE"/>
    <w:rsid w:val="00967E9F"/>
    <w:rsid w:val="00972F8B"/>
    <w:rsid w:val="0097771E"/>
    <w:rsid w:val="009813A2"/>
    <w:rsid w:val="00996444"/>
    <w:rsid w:val="009A0713"/>
    <w:rsid w:val="009A5C04"/>
    <w:rsid w:val="009A6243"/>
    <w:rsid w:val="009B3440"/>
    <w:rsid w:val="009B4A4D"/>
    <w:rsid w:val="009C0453"/>
    <w:rsid w:val="009D74AB"/>
    <w:rsid w:val="009E1017"/>
    <w:rsid w:val="009E3BAB"/>
    <w:rsid w:val="009F18BD"/>
    <w:rsid w:val="009F768C"/>
    <w:rsid w:val="00A05D1B"/>
    <w:rsid w:val="00A11054"/>
    <w:rsid w:val="00A118C4"/>
    <w:rsid w:val="00A259C7"/>
    <w:rsid w:val="00A42631"/>
    <w:rsid w:val="00A42A45"/>
    <w:rsid w:val="00A449A1"/>
    <w:rsid w:val="00A451E4"/>
    <w:rsid w:val="00A506E4"/>
    <w:rsid w:val="00A53D22"/>
    <w:rsid w:val="00A55078"/>
    <w:rsid w:val="00A556D9"/>
    <w:rsid w:val="00A576E8"/>
    <w:rsid w:val="00A6044F"/>
    <w:rsid w:val="00A60C59"/>
    <w:rsid w:val="00A65166"/>
    <w:rsid w:val="00A70A7B"/>
    <w:rsid w:val="00A73F73"/>
    <w:rsid w:val="00A95E0A"/>
    <w:rsid w:val="00AA0CBF"/>
    <w:rsid w:val="00AC2291"/>
    <w:rsid w:val="00AC466A"/>
    <w:rsid w:val="00AC7364"/>
    <w:rsid w:val="00AD2049"/>
    <w:rsid w:val="00AD3CF5"/>
    <w:rsid w:val="00AD443B"/>
    <w:rsid w:val="00AE2A7F"/>
    <w:rsid w:val="00AE3183"/>
    <w:rsid w:val="00AF3ABE"/>
    <w:rsid w:val="00AF70F5"/>
    <w:rsid w:val="00B02445"/>
    <w:rsid w:val="00B02622"/>
    <w:rsid w:val="00B1225A"/>
    <w:rsid w:val="00B12D15"/>
    <w:rsid w:val="00B156A1"/>
    <w:rsid w:val="00B17DA3"/>
    <w:rsid w:val="00B2023B"/>
    <w:rsid w:val="00B21850"/>
    <w:rsid w:val="00B30370"/>
    <w:rsid w:val="00B352AB"/>
    <w:rsid w:val="00B361BB"/>
    <w:rsid w:val="00B40D3C"/>
    <w:rsid w:val="00B45F6E"/>
    <w:rsid w:val="00B5092D"/>
    <w:rsid w:val="00B52D66"/>
    <w:rsid w:val="00B557D4"/>
    <w:rsid w:val="00B56460"/>
    <w:rsid w:val="00B67160"/>
    <w:rsid w:val="00B7298F"/>
    <w:rsid w:val="00B80F2C"/>
    <w:rsid w:val="00B84BDB"/>
    <w:rsid w:val="00B867F5"/>
    <w:rsid w:val="00B86FE3"/>
    <w:rsid w:val="00BA13AB"/>
    <w:rsid w:val="00BA7FCA"/>
    <w:rsid w:val="00BB051C"/>
    <w:rsid w:val="00BB0A02"/>
    <w:rsid w:val="00BB25E6"/>
    <w:rsid w:val="00BB390A"/>
    <w:rsid w:val="00BB3F80"/>
    <w:rsid w:val="00BC28FF"/>
    <w:rsid w:val="00BC2C89"/>
    <w:rsid w:val="00BD349E"/>
    <w:rsid w:val="00BE0232"/>
    <w:rsid w:val="00BE5ED4"/>
    <w:rsid w:val="00BF1863"/>
    <w:rsid w:val="00BF359E"/>
    <w:rsid w:val="00C071A6"/>
    <w:rsid w:val="00C1440E"/>
    <w:rsid w:val="00C22567"/>
    <w:rsid w:val="00C338FA"/>
    <w:rsid w:val="00C34EDB"/>
    <w:rsid w:val="00C50EBD"/>
    <w:rsid w:val="00C609B6"/>
    <w:rsid w:val="00C6461C"/>
    <w:rsid w:val="00C76523"/>
    <w:rsid w:val="00C83554"/>
    <w:rsid w:val="00C970CD"/>
    <w:rsid w:val="00CA7CD4"/>
    <w:rsid w:val="00CB4060"/>
    <w:rsid w:val="00CB56F2"/>
    <w:rsid w:val="00CC41D1"/>
    <w:rsid w:val="00CE2408"/>
    <w:rsid w:val="00CE49C5"/>
    <w:rsid w:val="00CF1A83"/>
    <w:rsid w:val="00CF4F17"/>
    <w:rsid w:val="00CF74CF"/>
    <w:rsid w:val="00D01664"/>
    <w:rsid w:val="00D13845"/>
    <w:rsid w:val="00D13CBF"/>
    <w:rsid w:val="00D21DC5"/>
    <w:rsid w:val="00D3139D"/>
    <w:rsid w:val="00D326C0"/>
    <w:rsid w:val="00D3387F"/>
    <w:rsid w:val="00D40E0F"/>
    <w:rsid w:val="00D47D98"/>
    <w:rsid w:val="00D554DB"/>
    <w:rsid w:val="00D55C86"/>
    <w:rsid w:val="00D65E5F"/>
    <w:rsid w:val="00D706F8"/>
    <w:rsid w:val="00D751A4"/>
    <w:rsid w:val="00D94579"/>
    <w:rsid w:val="00D9566E"/>
    <w:rsid w:val="00D965A6"/>
    <w:rsid w:val="00DA0BD1"/>
    <w:rsid w:val="00DA5772"/>
    <w:rsid w:val="00DA5DF6"/>
    <w:rsid w:val="00DC1B06"/>
    <w:rsid w:val="00DC22D0"/>
    <w:rsid w:val="00DC6F44"/>
    <w:rsid w:val="00DD0FEC"/>
    <w:rsid w:val="00DE7EBE"/>
    <w:rsid w:val="00DF221D"/>
    <w:rsid w:val="00E0574A"/>
    <w:rsid w:val="00E14E65"/>
    <w:rsid w:val="00E17265"/>
    <w:rsid w:val="00E27C55"/>
    <w:rsid w:val="00E36C33"/>
    <w:rsid w:val="00E41581"/>
    <w:rsid w:val="00E41BC7"/>
    <w:rsid w:val="00E43F89"/>
    <w:rsid w:val="00E47C5C"/>
    <w:rsid w:val="00E504D8"/>
    <w:rsid w:val="00E550A3"/>
    <w:rsid w:val="00E5634A"/>
    <w:rsid w:val="00E65690"/>
    <w:rsid w:val="00E65DB9"/>
    <w:rsid w:val="00E67751"/>
    <w:rsid w:val="00E86726"/>
    <w:rsid w:val="00E9447F"/>
    <w:rsid w:val="00E96836"/>
    <w:rsid w:val="00EA45E9"/>
    <w:rsid w:val="00EA4B40"/>
    <w:rsid w:val="00EA51E1"/>
    <w:rsid w:val="00EA7BED"/>
    <w:rsid w:val="00EB04AD"/>
    <w:rsid w:val="00EB5AB5"/>
    <w:rsid w:val="00EC1A06"/>
    <w:rsid w:val="00ED0FA6"/>
    <w:rsid w:val="00ED176D"/>
    <w:rsid w:val="00ED7138"/>
    <w:rsid w:val="00EE03CC"/>
    <w:rsid w:val="00EE33EF"/>
    <w:rsid w:val="00EE35F2"/>
    <w:rsid w:val="00EF469B"/>
    <w:rsid w:val="00EF68AC"/>
    <w:rsid w:val="00F05EF4"/>
    <w:rsid w:val="00F0682F"/>
    <w:rsid w:val="00F069B3"/>
    <w:rsid w:val="00F156D3"/>
    <w:rsid w:val="00F203B5"/>
    <w:rsid w:val="00F27423"/>
    <w:rsid w:val="00F30AE3"/>
    <w:rsid w:val="00F31C2C"/>
    <w:rsid w:val="00F374B2"/>
    <w:rsid w:val="00F45216"/>
    <w:rsid w:val="00F630DE"/>
    <w:rsid w:val="00F64483"/>
    <w:rsid w:val="00F719EF"/>
    <w:rsid w:val="00F7266E"/>
    <w:rsid w:val="00F901CF"/>
    <w:rsid w:val="00F94C53"/>
    <w:rsid w:val="00FA0549"/>
    <w:rsid w:val="00FA397F"/>
    <w:rsid w:val="00FA76E8"/>
    <w:rsid w:val="00FB36A3"/>
    <w:rsid w:val="00FB455C"/>
    <w:rsid w:val="00FB7023"/>
    <w:rsid w:val="00FC032A"/>
    <w:rsid w:val="00FC0DFD"/>
    <w:rsid w:val="00FC39FC"/>
    <w:rsid w:val="00FC4E9E"/>
    <w:rsid w:val="00FD55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4"/>
        <w:szCs w:val="24"/>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3E"/>
    <w:pPr>
      <w:spacing w:after="0" w:line="240" w:lineRule="auto"/>
    </w:pPr>
  </w:style>
  <w:style w:type="paragraph" w:styleId="Balk3">
    <w:name w:val="heading 3"/>
    <w:basedOn w:val="Normal"/>
    <w:next w:val="Normal"/>
    <w:link w:val="Balk3Char"/>
    <w:qFormat/>
    <w:rsid w:val="003E743E"/>
    <w:pPr>
      <w:keepNext/>
      <w:jc w:val="center"/>
      <w:outlineLvl w:val="2"/>
    </w:pPr>
    <w:rPr>
      <w:rFonts w:ascii="Arial" w:hAnsi="Arial"/>
      <w:b/>
      <w:bCs/>
      <w:sz w:val="22"/>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3E743E"/>
    <w:rPr>
      <w:rFonts w:ascii="Arial" w:eastAsia="Times New Roman" w:hAnsi="Arial" w:cs="Arial"/>
      <w:b/>
      <w:bCs/>
      <w:szCs w:val="28"/>
      <w:lang w:eastAsia="tr-TR"/>
    </w:rPr>
  </w:style>
  <w:style w:type="paragraph" w:styleId="stbilgi">
    <w:name w:val="header"/>
    <w:basedOn w:val="Normal"/>
    <w:link w:val="stbilgiChar"/>
    <w:uiPriority w:val="99"/>
    <w:rsid w:val="003E743E"/>
    <w:pPr>
      <w:tabs>
        <w:tab w:val="center" w:pos="4536"/>
        <w:tab w:val="right" w:pos="9072"/>
      </w:tabs>
    </w:pPr>
    <w:rPr>
      <w:rFonts w:ascii="Arial" w:hAnsi="Arial"/>
    </w:rPr>
  </w:style>
  <w:style w:type="character" w:customStyle="1" w:styleId="stbilgiChar">
    <w:name w:val="Üstbilgi Char"/>
    <w:basedOn w:val="VarsaylanParagrafYazTipi"/>
    <w:link w:val="stbilgi"/>
    <w:uiPriority w:val="99"/>
    <w:rsid w:val="003E743E"/>
    <w:rPr>
      <w:rFonts w:ascii="Arial" w:eastAsia="Times New Roman" w:hAnsi="Arial" w:cs="Times New Roman"/>
      <w:sz w:val="24"/>
      <w:szCs w:val="24"/>
      <w:lang w:eastAsia="tr-TR"/>
    </w:rPr>
  </w:style>
  <w:style w:type="paragraph" w:styleId="Altbilgi">
    <w:name w:val="footer"/>
    <w:basedOn w:val="Normal"/>
    <w:link w:val="AltbilgiChar"/>
    <w:uiPriority w:val="99"/>
    <w:rsid w:val="003E743E"/>
    <w:pPr>
      <w:tabs>
        <w:tab w:val="center" w:pos="4536"/>
        <w:tab w:val="right" w:pos="9072"/>
      </w:tabs>
    </w:pPr>
  </w:style>
  <w:style w:type="character" w:customStyle="1" w:styleId="AltbilgiChar">
    <w:name w:val="Altbilgi Char"/>
    <w:basedOn w:val="VarsaylanParagrafYazTipi"/>
    <w:link w:val="Altbilgi"/>
    <w:uiPriority w:val="99"/>
    <w:rsid w:val="003E743E"/>
    <w:rPr>
      <w:rFonts w:ascii="Times New Roman" w:eastAsia="Times New Roman" w:hAnsi="Times New Roman" w:cs="Times New Roman"/>
      <w:sz w:val="24"/>
      <w:szCs w:val="24"/>
      <w:lang w:eastAsia="tr-TR"/>
    </w:rPr>
  </w:style>
  <w:style w:type="character" w:styleId="SayfaNumaras">
    <w:name w:val="page number"/>
    <w:basedOn w:val="VarsaylanParagrafYazTipi"/>
    <w:rsid w:val="003E743E"/>
  </w:style>
  <w:style w:type="paragraph" w:styleId="GvdeMetni">
    <w:name w:val="Body Text"/>
    <w:basedOn w:val="Normal"/>
    <w:link w:val="GvdeMetniChar"/>
    <w:rsid w:val="003E743E"/>
    <w:rPr>
      <w:rFonts w:ascii="Arial" w:hAnsi="Arial"/>
      <w:sz w:val="22"/>
      <w:szCs w:val="22"/>
    </w:rPr>
  </w:style>
  <w:style w:type="character" w:customStyle="1" w:styleId="GvdeMetniChar">
    <w:name w:val="Gövde Metni Char"/>
    <w:basedOn w:val="VarsaylanParagrafYazTipi"/>
    <w:link w:val="GvdeMetni"/>
    <w:rsid w:val="003E743E"/>
    <w:rPr>
      <w:rFonts w:ascii="Arial" w:eastAsia="Times New Roman" w:hAnsi="Arial" w:cs="Arial"/>
      <w:lang w:eastAsia="tr-TR"/>
    </w:rPr>
  </w:style>
  <w:style w:type="paragraph" w:styleId="GvdeMetniGirintisi3">
    <w:name w:val="Body Text Indent 3"/>
    <w:basedOn w:val="Normal"/>
    <w:link w:val="GvdeMetniGirintisi3Char"/>
    <w:rsid w:val="003E743E"/>
    <w:pPr>
      <w:ind w:left="360" w:hanging="360"/>
    </w:pPr>
    <w:rPr>
      <w:rFonts w:ascii="Arial" w:hAnsi="Arial"/>
      <w:sz w:val="18"/>
    </w:rPr>
  </w:style>
  <w:style w:type="character" w:customStyle="1" w:styleId="GvdeMetniGirintisi3Char">
    <w:name w:val="Gövde Metni Girintisi 3 Char"/>
    <w:basedOn w:val="VarsaylanParagrafYazTipi"/>
    <w:link w:val="GvdeMetniGirintisi3"/>
    <w:rsid w:val="003E743E"/>
    <w:rPr>
      <w:rFonts w:ascii="Arial" w:eastAsia="Times New Roman" w:hAnsi="Arial" w:cs="Arial"/>
      <w:sz w:val="18"/>
      <w:szCs w:val="24"/>
      <w:lang w:eastAsia="tr-TR"/>
    </w:rPr>
  </w:style>
  <w:style w:type="paragraph" w:styleId="KonuBal">
    <w:name w:val="Title"/>
    <w:basedOn w:val="Normal"/>
    <w:link w:val="KonuBalChar"/>
    <w:qFormat/>
    <w:rsid w:val="003E743E"/>
    <w:pPr>
      <w:jc w:val="center"/>
    </w:pPr>
    <w:rPr>
      <w:rFonts w:ascii="Arial" w:hAnsi="Arial"/>
      <w:b/>
      <w:sz w:val="20"/>
      <w:szCs w:val="20"/>
    </w:rPr>
  </w:style>
  <w:style w:type="character" w:customStyle="1" w:styleId="KonuBalChar">
    <w:name w:val="Konu Başlığı Char"/>
    <w:basedOn w:val="VarsaylanParagrafYazTipi"/>
    <w:link w:val="KonuBal"/>
    <w:rsid w:val="003E743E"/>
    <w:rPr>
      <w:rFonts w:ascii="Arial" w:eastAsia="Times New Roman" w:hAnsi="Arial" w:cs="Arial"/>
      <w:b/>
      <w:sz w:val="20"/>
      <w:szCs w:val="20"/>
      <w:lang w:eastAsia="tr-TR"/>
    </w:rPr>
  </w:style>
  <w:style w:type="paragraph" w:styleId="ListeParagraf">
    <w:name w:val="List Paragraph"/>
    <w:basedOn w:val="Normal"/>
    <w:uiPriority w:val="34"/>
    <w:qFormat/>
    <w:rsid w:val="003E743E"/>
    <w:pPr>
      <w:ind w:left="708"/>
    </w:pPr>
  </w:style>
  <w:style w:type="paragraph" w:styleId="AralkYok">
    <w:name w:val="No Spacing"/>
    <w:uiPriority w:val="1"/>
    <w:qFormat/>
    <w:rsid w:val="003E743E"/>
    <w:pPr>
      <w:spacing w:after="0" w:line="240" w:lineRule="auto"/>
    </w:pPr>
    <w:rPr>
      <w:rFonts w:eastAsia="Times New Roman" w:cs="Times New Roman"/>
      <w:lang w:eastAsia="tr-TR"/>
    </w:rPr>
  </w:style>
  <w:style w:type="paragraph" w:styleId="BalonMetni">
    <w:name w:val="Balloon Text"/>
    <w:basedOn w:val="Normal"/>
    <w:link w:val="BalonMetniChar"/>
    <w:uiPriority w:val="99"/>
    <w:semiHidden/>
    <w:unhideWhenUsed/>
    <w:rsid w:val="00BF359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F359E"/>
    <w:rPr>
      <w:rFonts w:ascii="Segoe UI" w:eastAsia="Times New Roman" w:hAnsi="Segoe UI" w:cs="Segoe UI"/>
      <w:sz w:val="18"/>
      <w:szCs w:val="18"/>
      <w:lang w:eastAsia="tr-TR"/>
    </w:rPr>
  </w:style>
  <w:style w:type="character" w:customStyle="1" w:styleId="WW-Absatz-Standardschriftart111">
    <w:name w:val="WW-Absatz-Standardschriftart111"/>
    <w:rsid w:val="00D01664"/>
  </w:style>
  <w:style w:type="paragraph" w:customStyle="1" w:styleId="GvdeMetni21">
    <w:name w:val="Gövde Metni 21"/>
    <w:basedOn w:val="Normal"/>
    <w:rsid w:val="00CF74CF"/>
    <w:pPr>
      <w:suppressAutoHyphens/>
      <w:spacing w:line="360" w:lineRule="atLeast"/>
      <w:jc w:val="both"/>
      <w:textAlignment w:val="baseline"/>
    </w:pPr>
    <w:rPr>
      <w:rFonts w:ascii="Arial" w:hAnsi="Arial"/>
      <w:b/>
      <w:bCs/>
      <w:color w:val="000000"/>
      <w:sz w:val="22"/>
      <w:szCs w:val="16"/>
      <w:lang w:eastAsia="ar-SA"/>
    </w:rPr>
  </w:style>
  <w:style w:type="paragraph" w:styleId="NormalWeb">
    <w:name w:val="Normal (Web)"/>
    <w:basedOn w:val="Normal"/>
    <w:uiPriority w:val="99"/>
    <w:semiHidden/>
    <w:unhideWhenUsed/>
    <w:rsid w:val="0065735A"/>
    <w:pPr>
      <w:spacing w:before="100" w:beforeAutospacing="1" w:after="100" w:afterAutospacing="1"/>
    </w:pPr>
  </w:style>
  <w:style w:type="table" w:styleId="TabloKlavuzu">
    <w:name w:val="Table Grid"/>
    <w:basedOn w:val="NormalTablo"/>
    <w:uiPriority w:val="39"/>
    <w:rsid w:val="00517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4"/>
        <w:szCs w:val="24"/>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3E"/>
    <w:pPr>
      <w:spacing w:after="0" w:line="240" w:lineRule="auto"/>
    </w:pPr>
  </w:style>
  <w:style w:type="paragraph" w:styleId="Balk3">
    <w:name w:val="heading 3"/>
    <w:basedOn w:val="Normal"/>
    <w:next w:val="Normal"/>
    <w:link w:val="Balk3Char"/>
    <w:qFormat/>
    <w:rsid w:val="003E743E"/>
    <w:pPr>
      <w:keepNext/>
      <w:jc w:val="center"/>
      <w:outlineLvl w:val="2"/>
    </w:pPr>
    <w:rPr>
      <w:rFonts w:ascii="Arial" w:hAnsi="Arial"/>
      <w:b/>
      <w:bCs/>
      <w:sz w:val="22"/>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3E743E"/>
    <w:rPr>
      <w:rFonts w:ascii="Arial" w:eastAsia="Times New Roman" w:hAnsi="Arial" w:cs="Arial"/>
      <w:b/>
      <w:bCs/>
      <w:szCs w:val="28"/>
      <w:lang w:eastAsia="tr-TR"/>
    </w:rPr>
  </w:style>
  <w:style w:type="paragraph" w:styleId="stbilgi">
    <w:name w:val="header"/>
    <w:basedOn w:val="Normal"/>
    <w:link w:val="stbilgiChar"/>
    <w:uiPriority w:val="99"/>
    <w:rsid w:val="003E743E"/>
    <w:pPr>
      <w:tabs>
        <w:tab w:val="center" w:pos="4536"/>
        <w:tab w:val="right" w:pos="9072"/>
      </w:tabs>
    </w:pPr>
    <w:rPr>
      <w:rFonts w:ascii="Arial" w:hAnsi="Arial"/>
    </w:rPr>
  </w:style>
  <w:style w:type="character" w:customStyle="1" w:styleId="stbilgiChar">
    <w:name w:val="Üstbilgi Char"/>
    <w:basedOn w:val="VarsaylanParagrafYazTipi"/>
    <w:link w:val="stbilgi"/>
    <w:uiPriority w:val="99"/>
    <w:rsid w:val="003E743E"/>
    <w:rPr>
      <w:rFonts w:ascii="Arial" w:eastAsia="Times New Roman" w:hAnsi="Arial" w:cs="Times New Roman"/>
      <w:sz w:val="24"/>
      <w:szCs w:val="24"/>
      <w:lang w:eastAsia="tr-TR"/>
    </w:rPr>
  </w:style>
  <w:style w:type="paragraph" w:styleId="Altbilgi">
    <w:name w:val="footer"/>
    <w:basedOn w:val="Normal"/>
    <w:link w:val="AltbilgiChar"/>
    <w:uiPriority w:val="99"/>
    <w:rsid w:val="003E743E"/>
    <w:pPr>
      <w:tabs>
        <w:tab w:val="center" w:pos="4536"/>
        <w:tab w:val="right" w:pos="9072"/>
      </w:tabs>
    </w:pPr>
  </w:style>
  <w:style w:type="character" w:customStyle="1" w:styleId="AltbilgiChar">
    <w:name w:val="Altbilgi Char"/>
    <w:basedOn w:val="VarsaylanParagrafYazTipi"/>
    <w:link w:val="Altbilgi"/>
    <w:uiPriority w:val="99"/>
    <w:rsid w:val="003E743E"/>
    <w:rPr>
      <w:rFonts w:ascii="Times New Roman" w:eastAsia="Times New Roman" w:hAnsi="Times New Roman" w:cs="Times New Roman"/>
      <w:sz w:val="24"/>
      <w:szCs w:val="24"/>
      <w:lang w:eastAsia="tr-TR"/>
    </w:rPr>
  </w:style>
  <w:style w:type="character" w:styleId="SayfaNumaras">
    <w:name w:val="page number"/>
    <w:basedOn w:val="VarsaylanParagrafYazTipi"/>
    <w:rsid w:val="003E743E"/>
  </w:style>
  <w:style w:type="paragraph" w:styleId="GvdeMetni">
    <w:name w:val="Body Text"/>
    <w:basedOn w:val="Normal"/>
    <w:link w:val="GvdeMetniChar"/>
    <w:rsid w:val="003E743E"/>
    <w:rPr>
      <w:rFonts w:ascii="Arial" w:hAnsi="Arial"/>
      <w:sz w:val="22"/>
      <w:szCs w:val="22"/>
    </w:rPr>
  </w:style>
  <w:style w:type="character" w:customStyle="1" w:styleId="GvdeMetniChar">
    <w:name w:val="Gövde Metni Char"/>
    <w:basedOn w:val="VarsaylanParagrafYazTipi"/>
    <w:link w:val="GvdeMetni"/>
    <w:rsid w:val="003E743E"/>
    <w:rPr>
      <w:rFonts w:ascii="Arial" w:eastAsia="Times New Roman" w:hAnsi="Arial" w:cs="Arial"/>
      <w:lang w:eastAsia="tr-TR"/>
    </w:rPr>
  </w:style>
  <w:style w:type="paragraph" w:styleId="GvdeMetniGirintisi3">
    <w:name w:val="Body Text Indent 3"/>
    <w:basedOn w:val="Normal"/>
    <w:link w:val="GvdeMetniGirintisi3Char"/>
    <w:rsid w:val="003E743E"/>
    <w:pPr>
      <w:ind w:left="360" w:hanging="360"/>
    </w:pPr>
    <w:rPr>
      <w:rFonts w:ascii="Arial" w:hAnsi="Arial"/>
      <w:sz w:val="18"/>
    </w:rPr>
  </w:style>
  <w:style w:type="character" w:customStyle="1" w:styleId="GvdeMetniGirintisi3Char">
    <w:name w:val="Gövde Metni Girintisi 3 Char"/>
    <w:basedOn w:val="VarsaylanParagrafYazTipi"/>
    <w:link w:val="GvdeMetniGirintisi3"/>
    <w:rsid w:val="003E743E"/>
    <w:rPr>
      <w:rFonts w:ascii="Arial" w:eastAsia="Times New Roman" w:hAnsi="Arial" w:cs="Arial"/>
      <w:sz w:val="18"/>
      <w:szCs w:val="24"/>
      <w:lang w:eastAsia="tr-TR"/>
    </w:rPr>
  </w:style>
  <w:style w:type="paragraph" w:styleId="KonuBal">
    <w:name w:val="Title"/>
    <w:basedOn w:val="Normal"/>
    <w:link w:val="KonuBalChar"/>
    <w:qFormat/>
    <w:rsid w:val="003E743E"/>
    <w:pPr>
      <w:jc w:val="center"/>
    </w:pPr>
    <w:rPr>
      <w:rFonts w:ascii="Arial" w:hAnsi="Arial"/>
      <w:b/>
      <w:sz w:val="20"/>
      <w:szCs w:val="20"/>
    </w:rPr>
  </w:style>
  <w:style w:type="character" w:customStyle="1" w:styleId="KonuBalChar">
    <w:name w:val="Konu Başlığı Char"/>
    <w:basedOn w:val="VarsaylanParagrafYazTipi"/>
    <w:link w:val="KonuBal"/>
    <w:rsid w:val="003E743E"/>
    <w:rPr>
      <w:rFonts w:ascii="Arial" w:eastAsia="Times New Roman" w:hAnsi="Arial" w:cs="Arial"/>
      <w:b/>
      <w:sz w:val="20"/>
      <w:szCs w:val="20"/>
      <w:lang w:eastAsia="tr-TR"/>
    </w:rPr>
  </w:style>
  <w:style w:type="paragraph" w:styleId="ListeParagraf">
    <w:name w:val="List Paragraph"/>
    <w:basedOn w:val="Normal"/>
    <w:uiPriority w:val="34"/>
    <w:qFormat/>
    <w:rsid w:val="003E743E"/>
    <w:pPr>
      <w:ind w:left="708"/>
    </w:pPr>
  </w:style>
  <w:style w:type="paragraph" w:styleId="AralkYok">
    <w:name w:val="No Spacing"/>
    <w:uiPriority w:val="1"/>
    <w:qFormat/>
    <w:rsid w:val="003E743E"/>
    <w:pPr>
      <w:spacing w:after="0" w:line="240" w:lineRule="auto"/>
    </w:pPr>
    <w:rPr>
      <w:rFonts w:eastAsia="Times New Roman" w:cs="Times New Roman"/>
      <w:lang w:eastAsia="tr-TR"/>
    </w:rPr>
  </w:style>
  <w:style w:type="paragraph" w:styleId="BalonMetni">
    <w:name w:val="Balloon Text"/>
    <w:basedOn w:val="Normal"/>
    <w:link w:val="BalonMetniChar"/>
    <w:uiPriority w:val="99"/>
    <w:semiHidden/>
    <w:unhideWhenUsed/>
    <w:rsid w:val="00BF359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F359E"/>
    <w:rPr>
      <w:rFonts w:ascii="Segoe UI" w:eastAsia="Times New Roman" w:hAnsi="Segoe UI" w:cs="Segoe UI"/>
      <w:sz w:val="18"/>
      <w:szCs w:val="18"/>
      <w:lang w:eastAsia="tr-TR"/>
    </w:rPr>
  </w:style>
  <w:style w:type="character" w:customStyle="1" w:styleId="WW-Absatz-Standardschriftart111">
    <w:name w:val="WW-Absatz-Standardschriftart111"/>
    <w:rsid w:val="00D01664"/>
  </w:style>
  <w:style w:type="paragraph" w:customStyle="1" w:styleId="GvdeMetni21">
    <w:name w:val="Gövde Metni 21"/>
    <w:basedOn w:val="Normal"/>
    <w:rsid w:val="00CF74CF"/>
    <w:pPr>
      <w:suppressAutoHyphens/>
      <w:spacing w:line="360" w:lineRule="atLeast"/>
      <w:jc w:val="both"/>
      <w:textAlignment w:val="baseline"/>
    </w:pPr>
    <w:rPr>
      <w:rFonts w:ascii="Arial" w:hAnsi="Arial"/>
      <w:b/>
      <w:bCs/>
      <w:color w:val="000000"/>
      <w:sz w:val="22"/>
      <w:szCs w:val="16"/>
      <w:lang w:eastAsia="ar-SA"/>
    </w:rPr>
  </w:style>
  <w:style w:type="paragraph" w:styleId="NormalWeb">
    <w:name w:val="Normal (Web)"/>
    <w:basedOn w:val="Normal"/>
    <w:uiPriority w:val="99"/>
    <w:semiHidden/>
    <w:unhideWhenUsed/>
    <w:rsid w:val="0065735A"/>
    <w:pPr>
      <w:spacing w:before="100" w:beforeAutospacing="1" w:after="100" w:afterAutospacing="1"/>
    </w:pPr>
  </w:style>
  <w:style w:type="table" w:styleId="TabloKlavuzu">
    <w:name w:val="Table Grid"/>
    <w:basedOn w:val="NormalTablo"/>
    <w:uiPriority w:val="39"/>
    <w:rsid w:val="00517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17693">
      <w:bodyDiv w:val="1"/>
      <w:marLeft w:val="0"/>
      <w:marRight w:val="0"/>
      <w:marTop w:val="0"/>
      <w:marBottom w:val="0"/>
      <w:divBdr>
        <w:top w:val="none" w:sz="0" w:space="0" w:color="auto"/>
        <w:left w:val="none" w:sz="0" w:space="0" w:color="auto"/>
        <w:bottom w:val="none" w:sz="0" w:space="0" w:color="auto"/>
        <w:right w:val="none" w:sz="0" w:space="0" w:color="auto"/>
      </w:divBdr>
    </w:div>
    <w:div w:id="89785294">
      <w:bodyDiv w:val="1"/>
      <w:marLeft w:val="0"/>
      <w:marRight w:val="0"/>
      <w:marTop w:val="0"/>
      <w:marBottom w:val="0"/>
      <w:divBdr>
        <w:top w:val="none" w:sz="0" w:space="0" w:color="auto"/>
        <w:left w:val="none" w:sz="0" w:space="0" w:color="auto"/>
        <w:bottom w:val="none" w:sz="0" w:space="0" w:color="auto"/>
        <w:right w:val="none" w:sz="0" w:space="0" w:color="auto"/>
      </w:divBdr>
    </w:div>
    <w:div w:id="91703056">
      <w:bodyDiv w:val="1"/>
      <w:marLeft w:val="0"/>
      <w:marRight w:val="0"/>
      <w:marTop w:val="0"/>
      <w:marBottom w:val="0"/>
      <w:divBdr>
        <w:top w:val="none" w:sz="0" w:space="0" w:color="auto"/>
        <w:left w:val="none" w:sz="0" w:space="0" w:color="auto"/>
        <w:bottom w:val="none" w:sz="0" w:space="0" w:color="auto"/>
        <w:right w:val="none" w:sz="0" w:space="0" w:color="auto"/>
      </w:divBdr>
    </w:div>
    <w:div w:id="113251377">
      <w:bodyDiv w:val="1"/>
      <w:marLeft w:val="0"/>
      <w:marRight w:val="0"/>
      <w:marTop w:val="0"/>
      <w:marBottom w:val="0"/>
      <w:divBdr>
        <w:top w:val="none" w:sz="0" w:space="0" w:color="auto"/>
        <w:left w:val="none" w:sz="0" w:space="0" w:color="auto"/>
        <w:bottom w:val="none" w:sz="0" w:space="0" w:color="auto"/>
        <w:right w:val="none" w:sz="0" w:space="0" w:color="auto"/>
      </w:divBdr>
    </w:div>
    <w:div w:id="176584414">
      <w:bodyDiv w:val="1"/>
      <w:marLeft w:val="0"/>
      <w:marRight w:val="0"/>
      <w:marTop w:val="0"/>
      <w:marBottom w:val="0"/>
      <w:divBdr>
        <w:top w:val="none" w:sz="0" w:space="0" w:color="auto"/>
        <w:left w:val="none" w:sz="0" w:space="0" w:color="auto"/>
        <w:bottom w:val="none" w:sz="0" w:space="0" w:color="auto"/>
        <w:right w:val="none" w:sz="0" w:space="0" w:color="auto"/>
      </w:divBdr>
    </w:div>
    <w:div w:id="180750376">
      <w:bodyDiv w:val="1"/>
      <w:marLeft w:val="0"/>
      <w:marRight w:val="0"/>
      <w:marTop w:val="0"/>
      <w:marBottom w:val="0"/>
      <w:divBdr>
        <w:top w:val="none" w:sz="0" w:space="0" w:color="auto"/>
        <w:left w:val="none" w:sz="0" w:space="0" w:color="auto"/>
        <w:bottom w:val="none" w:sz="0" w:space="0" w:color="auto"/>
        <w:right w:val="none" w:sz="0" w:space="0" w:color="auto"/>
      </w:divBdr>
    </w:div>
    <w:div w:id="186409947">
      <w:bodyDiv w:val="1"/>
      <w:marLeft w:val="0"/>
      <w:marRight w:val="0"/>
      <w:marTop w:val="0"/>
      <w:marBottom w:val="0"/>
      <w:divBdr>
        <w:top w:val="none" w:sz="0" w:space="0" w:color="auto"/>
        <w:left w:val="none" w:sz="0" w:space="0" w:color="auto"/>
        <w:bottom w:val="none" w:sz="0" w:space="0" w:color="auto"/>
        <w:right w:val="none" w:sz="0" w:space="0" w:color="auto"/>
      </w:divBdr>
    </w:div>
    <w:div w:id="203761247">
      <w:bodyDiv w:val="1"/>
      <w:marLeft w:val="0"/>
      <w:marRight w:val="0"/>
      <w:marTop w:val="0"/>
      <w:marBottom w:val="0"/>
      <w:divBdr>
        <w:top w:val="none" w:sz="0" w:space="0" w:color="auto"/>
        <w:left w:val="none" w:sz="0" w:space="0" w:color="auto"/>
        <w:bottom w:val="none" w:sz="0" w:space="0" w:color="auto"/>
        <w:right w:val="none" w:sz="0" w:space="0" w:color="auto"/>
      </w:divBdr>
    </w:div>
    <w:div w:id="220673781">
      <w:bodyDiv w:val="1"/>
      <w:marLeft w:val="0"/>
      <w:marRight w:val="0"/>
      <w:marTop w:val="0"/>
      <w:marBottom w:val="0"/>
      <w:divBdr>
        <w:top w:val="none" w:sz="0" w:space="0" w:color="auto"/>
        <w:left w:val="none" w:sz="0" w:space="0" w:color="auto"/>
        <w:bottom w:val="none" w:sz="0" w:space="0" w:color="auto"/>
        <w:right w:val="none" w:sz="0" w:space="0" w:color="auto"/>
      </w:divBdr>
    </w:div>
    <w:div w:id="260065039">
      <w:bodyDiv w:val="1"/>
      <w:marLeft w:val="0"/>
      <w:marRight w:val="0"/>
      <w:marTop w:val="0"/>
      <w:marBottom w:val="0"/>
      <w:divBdr>
        <w:top w:val="none" w:sz="0" w:space="0" w:color="auto"/>
        <w:left w:val="none" w:sz="0" w:space="0" w:color="auto"/>
        <w:bottom w:val="none" w:sz="0" w:space="0" w:color="auto"/>
        <w:right w:val="none" w:sz="0" w:space="0" w:color="auto"/>
      </w:divBdr>
    </w:div>
    <w:div w:id="268396464">
      <w:bodyDiv w:val="1"/>
      <w:marLeft w:val="0"/>
      <w:marRight w:val="0"/>
      <w:marTop w:val="0"/>
      <w:marBottom w:val="0"/>
      <w:divBdr>
        <w:top w:val="none" w:sz="0" w:space="0" w:color="auto"/>
        <w:left w:val="none" w:sz="0" w:space="0" w:color="auto"/>
        <w:bottom w:val="none" w:sz="0" w:space="0" w:color="auto"/>
        <w:right w:val="none" w:sz="0" w:space="0" w:color="auto"/>
      </w:divBdr>
    </w:div>
    <w:div w:id="270429989">
      <w:bodyDiv w:val="1"/>
      <w:marLeft w:val="0"/>
      <w:marRight w:val="0"/>
      <w:marTop w:val="0"/>
      <w:marBottom w:val="0"/>
      <w:divBdr>
        <w:top w:val="none" w:sz="0" w:space="0" w:color="auto"/>
        <w:left w:val="none" w:sz="0" w:space="0" w:color="auto"/>
        <w:bottom w:val="none" w:sz="0" w:space="0" w:color="auto"/>
        <w:right w:val="none" w:sz="0" w:space="0" w:color="auto"/>
      </w:divBdr>
    </w:div>
    <w:div w:id="297493946">
      <w:bodyDiv w:val="1"/>
      <w:marLeft w:val="0"/>
      <w:marRight w:val="0"/>
      <w:marTop w:val="0"/>
      <w:marBottom w:val="0"/>
      <w:divBdr>
        <w:top w:val="none" w:sz="0" w:space="0" w:color="auto"/>
        <w:left w:val="none" w:sz="0" w:space="0" w:color="auto"/>
        <w:bottom w:val="none" w:sz="0" w:space="0" w:color="auto"/>
        <w:right w:val="none" w:sz="0" w:space="0" w:color="auto"/>
      </w:divBdr>
    </w:div>
    <w:div w:id="310214451">
      <w:bodyDiv w:val="1"/>
      <w:marLeft w:val="0"/>
      <w:marRight w:val="0"/>
      <w:marTop w:val="0"/>
      <w:marBottom w:val="0"/>
      <w:divBdr>
        <w:top w:val="none" w:sz="0" w:space="0" w:color="auto"/>
        <w:left w:val="none" w:sz="0" w:space="0" w:color="auto"/>
        <w:bottom w:val="none" w:sz="0" w:space="0" w:color="auto"/>
        <w:right w:val="none" w:sz="0" w:space="0" w:color="auto"/>
      </w:divBdr>
    </w:div>
    <w:div w:id="320501639">
      <w:bodyDiv w:val="1"/>
      <w:marLeft w:val="0"/>
      <w:marRight w:val="0"/>
      <w:marTop w:val="0"/>
      <w:marBottom w:val="0"/>
      <w:divBdr>
        <w:top w:val="none" w:sz="0" w:space="0" w:color="auto"/>
        <w:left w:val="none" w:sz="0" w:space="0" w:color="auto"/>
        <w:bottom w:val="none" w:sz="0" w:space="0" w:color="auto"/>
        <w:right w:val="none" w:sz="0" w:space="0" w:color="auto"/>
      </w:divBdr>
    </w:div>
    <w:div w:id="321472821">
      <w:bodyDiv w:val="1"/>
      <w:marLeft w:val="0"/>
      <w:marRight w:val="0"/>
      <w:marTop w:val="0"/>
      <w:marBottom w:val="0"/>
      <w:divBdr>
        <w:top w:val="none" w:sz="0" w:space="0" w:color="auto"/>
        <w:left w:val="none" w:sz="0" w:space="0" w:color="auto"/>
        <w:bottom w:val="none" w:sz="0" w:space="0" w:color="auto"/>
        <w:right w:val="none" w:sz="0" w:space="0" w:color="auto"/>
      </w:divBdr>
    </w:div>
    <w:div w:id="363334801">
      <w:bodyDiv w:val="1"/>
      <w:marLeft w:val="0"/>
      <w:marRight w:val="0"/>
      <w:marTop w:val="0"/>
      <w:marBottom w:val="0"/>
      <w:divBdr>
        <w:top w:val="none" w:sz="0" w:space="0" w:color="auto"/>
        <w:left w:val="none" w:sz="0" w:space="0" w:color="auto"/>
        <w:bottom w:val="none" w:sz="0" w:space="0" w:color="auto"/>
        <w:right w:val="none" w:sz="0" w:space="0" w:color="auto"/>
      </w:divBdr>
    </w:div>
    <w:div w:id="372270034">
      <w:bodyDiv w:val="1"/>
      <w:marLeft w:val="0"/>
      <w:marRight w:val="0"/>
      <w:marTop w:val="0"/>
      <w:marBottom w:val="0"/>
      <w:divBdr>
        <w:top w:val="none" w:sz="0" w:space="0" w:color="auto"/>
        <w:left w:val="none" w:sz="0" w:space="0" w:color="auto"/>
        <w:bottom w:val="none" w:sz="0" w:space="0" w:color="auto"/>
        <w:right w:val="none" w:sz="0" w:space="0" w:color="auto"/>
      </w:divBdr>
    </w:div>
    <w:div w:id="375081769">
      <w:bodyDiv w:val="1"/>
      <w:marLeft w:val="0"/>
      <w:marRight w:val="0"/>
      <w:marTop w:val="0"/>
      <w:marBottom w:val="0"/>
      <w:divBdr>
        <w:top w:val="none" w:sz="0" w:space="0" w:color="auto"/>
        <w:left w:val="none" w:sz="0" w:space="0" w:color="auto"/>
        <w:bottom w:val="none" w:sz="0" w:space="0" w:color="auto"/>
        <w:right w:val="none" w:sz="0" w:space="0" w:color="auto"/>
      </w:divBdr>
    </w:div>
    <w:div w:id="411581834">
      <w:bodyDiv w:val="1"/>
      <w:marLeft w:val="0"/>
      <w:marRight w:val="0"/>
      <w:marTop w:val="0"/>
      <w:marBottom w:val="0"/>
      <w:divBdr>
        <w:top w:val="none" w:sz="0" w:space="0" w:color="auto"/>
        <w:left w:val="none" w:sz="0" w:space="0" w:color="auto"/>
        <w:bottom w:val="none" w:sz="0" w:space="0" w:color="auto"/>
        <w:right w:val="none" w:sz="0" w:space="0" w:color="auto"/>
      </w:divBdr>
    </w:div>
    <w:div w:id="439492174">
      <w:bodyDiv w:val="1"/>
      <w:marLeft w:val="0"/>
      <w:marRight w:val="0"/>
      <w:marTop w:val="0"/>
      <w:marBottom w:val="0"/>
      <w:divBdr>
        <w:top w:val="none" w:sz="0" w:space="0" w:color="auto"/>
        <w:left w:val="none" w:sz="0" w:space="0" w:color="auto"/>
        <w:bottom w:val="none" w:sz="0" w:space="0" w:color="auto"/>
        <w:right w:val="none" w:sz="0" w:space="0" w:color="auto"/>
      </w:divBdr>
    </w:div>
    <w:div w:id="464588821">
      <w:bodyDiv w:val="1"/>
      <w:marLeft w:val="0"/>
      <w:marRight w:val="0"/>
      <w:marTop w:val="0"/>
      <w:marBottom w:val="0"/>
      <w:divBdr>
        <w:top w:val="none" w:sz="0" w:space="0" w:color="auto"/>
        <w:left w:val="none" w:sz="0" w:space="0" w:color="auto"/>
        <w:bottom w:val="none" w:sz="0" w:space="0" w:color="auto"/>
        <w:right w:val="none" w:sz="0" w:space="0" w:color="auto"/>
      </w:divBdr>
    </w:div>
    <w:div w:id="514851685">
      <w:bodyDiv w:val="1"/>
      <w:marLeft w:val="0"/>
      <w:marRight w:val="0"/>
      <w:marTop w:val="0"/>
      <w:marBottom w:val="0"/>
      <w:divBdr>
        <w:top w:val="none" w:sz="0" w:space="0" w:color="auto"/>
        <w:left w:val="none" w:sz="0" w:space="0" w:color="auto"/>
        <w:bottom w:val="none" w:sz="0" w:space="0" w:color="auto"/>
        <w:right w:val="none" w:sz="0" w:space="0" w:color="auto"/>
      </w:divBdr>
    </w:div>
    <w:div w:id="517429974">
      <w:bodyDiv w:val="1"/>
      <w:marLeft w:val="0"/>
      <w:marRight w:val="0"/>
      <w:marTop w:val="0"/>
      <w:marBottom w:val="0"/>
      <w:divBdr>
        <w:top w:val="none" w:sz="0" w:space="0" w:color="auto"/>
        <w:left w:val="none" w:sz="0" w:space="0" w:color="auto"/>
        <w:bottom w:val="none" w:sz="0" w:space="0" w:color="auto"/>
        <w:right w:val="none" w:sz="0" w:space="0" w:color="auto"/>
      </w:divBdr>
    </w:div>
    <w:div w:id="529417971">
      <w:bodyDiv w:val="1"/>
      <w:marLeft w:val="0"/>
      <w:marRight w:val="0"/>
      <w:marTop w:val="0"/>
      <w:marBottom w:val="0"/>
      <w:divBdr>
        <w:top w:val="none" w:sz="0" w:space="0" w:color="auto"/>
        <w:left w:val="none" w:sz="0" w:space="0" w:color="auto"/>
        <w:bottom w:val="none" w:sz="0" w:space="0" w:color="auto"/>
        <w:right w:val="none" w:sz="0" w:space="0" w:color="auto"/>
      </w:divBdr>
    </w:div>
    <w:div w:id="529992383">
      <w:bodyDiv w:val="1"/>
      <w:marLeft w:val="0"/>
      <w:marRight w:val="0"/>
      <w:marTop w:val="0"/>
      <w:marBottom w:val="0"/>
      <w:divBdr>
        <w:top w:val="none" w:sz="0" w:space="0" w:color="auto"/>
        <w:left w:val="none" w:sz="0" w:space="0" w:color="auto"/>
        <w:bottom w:val="none" w:sz="0" w:space="0" w:color="auto"/>
        <w:right w:val="none" w:sz="0" w:space="0" w:color="auto"/>
      </w:divBdr>
    </w:div>
    <w:div w:id="543177480">
      <w:bodyDiv w:val="1"/>
      <w:marLeft w:val="0"/>
      <w:marRight w:val="0"/>
      <w:marTop w:val="0"/>
      <w:marBottom w:val="0"/>
      <w:divBdr>
        <w:top w:val="none" w:sz="0" w:space="0" w:color="auto"/>
        <w:left w:val="none" w:sz="0" w:space="0" w:color="auto"/>
        <w:bottom w:val="none" w:sz="0" w:space="0" w:color="auto"/>
        <w:right w:val="none" w:sz="0" w:space="0" w:color="auto"/>
      </w:divBdr>
    </w:div>
    <w:div w:id="547029320">
      <w:bodyDiv w:val="1"/>
      <w:marLeft w:val="0"/>
      <w:marRight w:val="0"/>
      <w:marTop w:val="0"/>
      <w:marBottom w:val="0"/>
      <w:divBdr>
        <w:top w:val="none" w:sz="0" w:space="0" w:color="auto"/>
        <w:left w:val="none" w:sz="0" w:space="0" w:color="auto"/>
        <w:bottom w:val="none" w:sz="0" w:space="0" w:color="auto"/>
        <w:right w:val="none" w:sz="0" w:space="0" w:color="auto"/>
      </w:divBdr>
    </w:div>
    <w:div w:id="660700079">
      <w:bodyDiv w:val="1"/>
      <w:marLeft w:val="0"/>
      <w:marRight w:val="0"/>
      <w:marTop w:val="0"/>
      <w:marBottom w:val="0"/>
      <w:divBdr>
        <w:top w:val="none" w:sz="0" w:space="0" w:color="auto"/>
        <w:left w:val="none" w:sz="0" w:space="0" w:color="auto"/>
        <w:bottom w:val="none" w:sz="0" w:space="0" w:color="auto"/>
        <w:right w:val="none" w:sz="0" w:space="0" w:color="auto"/>
      </w:divBdr>
    </w:div>
    <w:div w:id="690499184">
      <w:bodyDiv w:val="1"/>
      <w:marLeft w:val="0"/>
      <w:marRight w:val="0"/>
      <w:marTop w:val="0"/>
      <w:marBottom w:val="0"/>
      <w:divBdr>
        <w:top w:val="none" w:sz="0" w:space="0" w:color="auto"/>
        <w:left w:val="none" w:sz="0" w:space="0" w:color="auto"/>
        <w:bottom w:val="none" w:sz="0" w:space="0" w:color="auto"/>
        <w:right w:val="none" w:sz="0" w:space="0" w:color="auto"/>
      </w:divBdr>
    </w:div>
    <w:div w:id="702900763">
      <w:bodyDiv w:val="1"/>
      <w:marLeft w:val="0"/>
      <w:marRight w:val="0"/>
      <w:marTop w:val="0"/>
      <w:marBottom w:val="0"/>
      <w:divBdr>
        <w:top w:val="none" w:sz="0" w:space="0" w:color="auto"/>
        <w:left w:val="none" w:sz="0" w:space="0" w:color="auto"/>
        <w:bottom w:val="none" w:sz="0" w:space="0" w:color="auto"/>
        <w:right w:val="none" w:sz="0" w:space="0" w:color="auto"/>
      </w:divBdr>
    </w:div>
    <w:div w:id="743574371">
      <w:bodyDiv w:val="1"/>
      <w:marLeft w:val="0"/>
      <w:marRight w:val="0"/>
      <w:marTop w:val="0"/>
      <w:marBottom w:val="0"/>
      <w:divBdr>
        <w:top w:val="none" w:sz="0" w:space="0" w:color="auto"/>
        <w:left w:val="none" w:sz="0" w:space="0" w:color="auto"/>
        <w:bottom w:val="none" w:sz="0" w:space="0" w:color="auto"/>
        <w:right w:val="none" w:sz="0" w:space="0" w:color="auto"/>
      </w:divBdr>
    </w:div>
    <w:div w:id="744377707">
      <w:bodyDiv w:val="1"/>
      <w:marLeft w:val="0"/>
      <w:marRight w:val="0"/>
      <w:marTop w:val="0"/>
      <w:marBottom w:val="0"/>
      <w:divBdr>
        <w:top w:val="none" w:sz="0" w:space="0" w:color="auto"/>
        <w:left w:val="none" w:sz="0" w:space="0" w:color="auto"/>
        <w:bottom w:val="none" w:sz="0" w:space="0" w:color="auto"/>
        <w:right w:val="none" w:sz="0" w:space="0" w:color="auto"/>
      </w:divBdr>
    </w:div>
    <w:div w:id="832798450">
      <w:bodyDiv w:val="1"/>
      <w:marLeft w:val="0"/>
      <w:marRight w:val="0"/>
      <w:marTop w:val="0"/>
      <w:marBottom w:val="0"/>
      <w:divBdr>
        <w:top w:val="none" w:sz="0" w:space="0" w:color="auto"/>
        <w:left w:val="none" w:sz="0" w:space="0" w:color="auto"/>
        <w:bottom w:val="none" w:sz="0" w:space="0" w:color="auto"/>
        <w:right w:val="none" w:sz="0" w:space="0" w:color="auto"/>
      </w:divBdr>
    </w:div>
    <w:div w:id="851457823">
      <w:bodyDiv w:val="1"/>
      <w:marLeft w:val="0"/>
      <w:marRight w:val="0"/>
      <w:marTop w:val="0"/>
      <w:marBottom w:val="0"/>
      <w:divBdr>
        <w:top w:val="none" w:sz="0" w:space="0" w:color="auto"/>
        <w:left w:val="none" w:sz="0" w:space="0" w:color="auto"/>
        <w:bottom w:val="none" w:sz="0" w:space="0" w:color="auto"/>
        <w:right w:val="none" w:sz="0" w:space="0" w:color="auto"/>
      </w:divBdr>
    </w:div>
    <w:div w:id="851921848">
      <w:bodyDiv w:val="1"/>
      <w:marLeft w:val="0"/>
      <w:marRight w:val="0"/>
      <w:marTop w:val="0"/>
      <w:marBottom w:val="0"/>
      <w:divBdr>
        <w:top w:val="none" w:sz="0" w:space="0" w:color="auto"/>
        <w:left w:val="none" w:sz="0" w:space="0" w:color="auto"/>
        <w:bottom w:val="none" w:sz="0" w:space="0" w:color="auto"/>
        <w:right w:val="none" w:sz="0" w:space="0" w:color="auto"/>
      </w:divBdr>
    </w:div>
    <w:div w:id="896554995">
      <w:bodyDiv w:val="1"/>
      <w:marLeft w:val="0"/>
      <w:marRight w:val="0"/>
      <w:marTop w:val="0"/>
      <w:marBottom w:val="0"/>
      <w:divBdr>
        <w:top w:val="none" w:sz="0" w:space="0" w:color="auto"/>
        <w:left w:val="none" w:sz="0" w:space="0" w:color="auto"/>
        <w:bottom w:val="none" w:sz="0" w:space="0" w:color="auto"/>
        <w:right w:val="none" w:sz="0" w:space="0" w:color="auto"/>
      </w:divBdr>
    </w:div>
    <w:div w:id="926575320">
      <w:bodyDiv w:val="1"/>
      <w:marLeft w:val="0"/>
      <w:marRight w:val="0"/>
      <w:marTop w:val="0"/>
      <w:marBottom w:val="0"/>
      <w:divBdr>
        <w:top w:val="none" w:sz="0" w:space="0" w:color="auto"/>
        <w:left w:val="none" w:sz="0" w:space="0" w:color="auto"/>
        <w:bottom w:val="none" w:sz="0" w:space="0" w:color="auto"/>
        <w:right w:val="none" w:sz="0" w:space="0" w:color="auto"/>
      </w:divBdr>
    </w:div>
    <w:div w:id="930508396">
      <w:bodyDiv w:val="1"/>
      <w:marLeft w:val="0"/>
      <w:marRight w:val="0"/>
      <w:marTop w:val="0"/>
      <w:marBottom w:val="0"/>
      <w:divBdr>
        <w:top w:val="none" w:sz="0" w:space="0" w:color="auto"/>
        <w:left w:val="none" w:sz="0" w:space="0" w:color="auto"/>
        <w:bottom w:val="none" w:sz="0" w:space="0" w:color="auto"/>
        <w:right w:val="none" w:sz="0" w:space="0" w:color="auto"/>
      </w:divBdr>
    </w:div>
    <w:div w:id="969094249">
      <w:bodyDiv w:val="1"/>
      <w:marLeft w:val="0"/>
      <w:marRight w:val="0"/>
      <w:marTop w:val="0"/>
      <w:marBottom w:val="0"/>
      <w:divBdr>
        <w:top w:val="none" w:sz="0" w:space="0" w:color="auto"/>
        <w:left w:val="none" w:sz="0" w:space="0" w:color="auto"/>
        <w:bottom w:val="none" w:sz="0" w:space="0" w:color="auto"/>
        <w:right w:val="none" w:sz="0" w:space="0" w:color="auto"/>
      </w:divBdr>
    </w:div>
    <w:div w:id="974717279">
      <w:bodyDiv w:val="1"/>
      <w:marLeft w:val="0"/>
      <w:marRight w:val="0"/>
      <w:marTop w:val="0"/>
      <w:marBottom w:val="0"/>
      <w:divBdr>
        <w:top w:val="none" w:sz="0" w:space="0" w:color="auto"/>
        <w:left w:val="none" w:sz="0" w:space="0" w:color="auto"/>
        <w:bottom w:val="none" w:sz="0" w:space="0" w:color="auto"/>
        <w:right w:val="none" w:sz="0" w:space="0" w:color="auto"/>
      </w:divBdr>
    </w:div>
    <w:div w:id="981929308">
      <w:bodyDiv w:val="1"/>
      <w:marLeft w:val="0"/>
      <w:marRight w:val="0"/>
      <w:marTop w:val="0"/>
      <w:marBottom w:val="0"/>
      <w:divBdr>
        <w:top w:val="none" w:sz="0" w:space="0" w:color="auto"/>
        <w:left w:val="none" w:sz="0" w:space="0" w:color="auto"/>
        <w:bottom w:val="none" w:sz="0" w:space="0" w:color="auto"/>
        <w:right w:val="none" w:sz="0" w:space="0" w:color="auto"/>
      </w:divBdr>
    </w:div>
    <w:div w:id="995573608">
      <w:bodyDiv w:val="1"/>
      <w:marLeft w:val="0"/>
      <w:marRight w:val="0"/>
      <w:marTop w:val="0"/>
      <w:marBottom w:val="0"/>
      <w:divBdr>
        <w:top w:val="none" w:sz="0" w:space="0" w:color="auto"/>
        <w:left w:val="none" w:sz="0" w:space="0" w:color="auto"/>
        <w:bottom w:val="none" w:sz="0" w:space="0" w:color="auto"/>
        <w:right w:val="none" w:sz="0" w:space="0" w:color="auto"/>
      </w:divBdr>
    </w:div>
    <w:div w:id="998462153">
      <w:bodyDiv w:val="1"/>
      <w:marLeft w:val="0"/>
      <w:marRight w:val="0"/>
      <w:marTop w:val="0"/>
      <w:marBottom w:val="0"/>
      <w:divBdr>
        <w:top w:val="none" w:sz="0" w:space="0" w:color="auto"/>
        <w:left w:val="none" w:sz="0" w:space="0" w:color="auto"/>
        <w:bottom w:val="none" w:sz="0" w:space="0" w:color="auto"/>
        <w:right w:val="none" w:sz="0" w:space="0" w:color="auto"/>
      </w:divBdr>
    </w:div>
    <w:div w:id="1012031837">
      <w:bodyDiv w:val="1"/>
      <w:marLeft w:val="0"/>
      <w:marRight w:val="0"/>
      <w:marTop w:val="0"/>
      <w:marBottom w:val="0"/>
      <w:divBdr>
        <w:top w:val="none" w:sz="0" w:space="0" w:color="auto"/>
        <w:left w:val="none" w:sz="0" w:space="0" w:color="auto"/>
        <w:bottom w:val="none" w:sz="0" w:space="0" w:color="auto"/>
        <w:right w:val="none" w:sz="0" w:space="0" w:color="auto"/>
      </w:divBdr>
    </w:div>
    <w:div w:id="1013071798">
      <w:bodyDiv w:val="1"/>
      <w:marLeft w:val="0"/>
      <w:marRight w:val="0"/>
      <w:marTop w:val="0"/>
      <w:marBottom w:val="0"/>
      <w:divBdr>
        <w:top w:val="none" w:sz="0" w:space="0" w:color="auto"/>
        <w:left w:val="none" w:sz="0" w:space="0" w:color="auto"/>
        <w:bottom w:val="none" w:sz="0" w:space="0" w:color="auto"/>
        <w:right w:val="none" w:sz="0" w:space="0" w:color="auto"/>
      </w:divBdr>
    </w:div>
    <w:div w:id="1123035113">
      <w:bodyDiv w:val="1"/>
      <w:marLeft w:val="0"/>
      <w:marRight w:val="0"/>
      <w:marTop w:val="0"/>
      <w:marBottom w:val="0"/>
      <w:divBdr>
        <w:top w:val="none" w:sz="0" w:space="0" w:color="auto"/>
        <w:left w:val="none" w:sz="0" w:space="0" w:color="auto"/>
        <w:bottom w:val="none" w:sz="0" w:space="0" w:color="auto"/>
        <w:right w:val="none" w:sz="0" w:space="0" w:color="auto"/>
      </w:divBdr>
    </w:div>
    <w:div w:id="1126199573">
      <w:bodyDiv w:val="1"/>
      <w:marLeft w:val="0"/>
      <w:marRight w:val="0"/>
      <w:marTop w:val="0"/>
      <w:marBottom w:val="0"/>
      <w:divBdr>
        <w:top w:val="none" w:sz="0" w:space="0" w:color="auto"/>
        <w:left w:val="none" w:sz="0" w:space="0" w:color="auto"/>
        <w:bottom w:val="none" w:sz="0" w:space="0" w:color="auto"/>
        <w:right w:val="none" w:sz="0" w:space="0" w:color="auto"/>
      </w:divBdr>
    </w:div>
    <w:div w:id="1136265500">
      <w:bodyDiv w:val="1"/>
      <w:marLeft w:val="0"/>
      <w:marRight w:val="0"/>
      <w:marTop w:val="0"/>
      <w:marBottom w:val="0"/>
      <w:divBdr>
        <w:top w:val="none" w:sz="0" w:space="0" w:color="auto"/>
        <w:left w:val="none" w:sz="0" w:space="0" w:color="auto"/>
        <w:bottom w:val="none" w:sz="0" w:space="0" w:color="auto"/>
        <w:right w:val="none" w:sz="0" w:space="0" w:color="auto"/>
      </w:divBdr>
    </w:div>
    <w:div w:id="1141534630">
      <w:bodyDiv w:val="1"/>
      <w:marLeft w:val="0"/>
      <w:marRight w:val="0"/>
      <w:marTop w:val="0"/>
      <w:marBottom w:val="0"/>
      <w:divBdr>
        <w:top w:val="none" w:sz="0" w:space="0" w:color="auto"/>
        <w:left w:val="none" w:sz="0" w:space="0" w:color="auto"/>
        <w:bottom w:val="none" w:sz="0" w:space="0" w:color="auto"/>
        <w:right w:val="none" w:sz="0" w:space="0" w:color="auto"/>
      </w:divBdr>
    </w:div>
    <w:div w:id="1159152259">
      <w:bodyDiv w:val="1"/>
      <w:marLeft w:val="0"/>
      <w:marRight w:val="0"/>
      <w:marTop w:val="0"/>
      <w:marBottom w:val="0"/>
      <w:divBdr>
        <w:top w:val="none" w:sz="0" w:space="0" w:color="auto"/>
        <w:left w:val="none" w:sz="0" w:space="0" w:color="auto"/>
        <w:bottom w:val="none" w:sz="0" w:space="0" w:color="auto"/>
        <w:right w:val="none" w:sz="0" w:space="0" w:color="auto"/>
      </w:divBdr>
    </w:div>
    <w:div w:id="1212889702">
      <w:bodyDiv w:val="1"/>
      <w:marLeft w:val="0"/>
      <w:marRight w:val="0"/>
      <w:marTop w:val="0"/>
      <w:marBottom w:val="0"/>
      <w:divBdr>
        <w:top w:val="none" w:sz="0" w:space="0" w:color="auto"/>
        <w:left w:val="none" w:sz="0" w:space="0" w:color="auto"/>
        <w:bottom w:val="none" w:sz="0" w:space="0" w:color="auto"/>
        <w:right w:val="none" w:sz="0" w:space="0" w:color="auto"/>
      </w:divBdr>
    </w:div>
    <w:div w:id="1272007862">
      <w:bodyDiv w:val="1"/>
      <w:marLeft w:val="0"/>
      <w:marRight w:val="0"/>
      <w:marTop w:val="0"/>
      <w:marBottom w:val="0"/>
      <w:divBdr>
        <w:top w:val="none" w:sz="0" w:space="0" w:color="auto"/>
        <w:left w:val="none" w:sz="0" w:space="0" w:color="auto"/>
        <w:bottom w:val="none" w:sz="0" w:space="0" w:color="auto"/>
        <w:right w:val="none" w:sz="0" w:space="0" w:color="auto"/>
      </w:divBdr>
    </w:div>
    <w:div w:id="1289623186">
      <w:bodyDiv w:val="1"/>
      <w:marLeft w:val="0"/>
      <w:marRight w:val="0"/>
      <w:marTop w:val="0"/>
      <w:marBottom w:val="0"/>
      <w:divBdr>
        <w:top w:val="none" w:sz="0" w:space="0" w:color="auto"/>
        <w:left w:val="none" w:sz="0" w:space="0" w:color="auto"/>
        <w:bottom w:val="none" w:sz="0" w:space="0" w:color="auto"/>
        <w:right w:val="none" w:sz="0" w:space="0" w:color="auto"/>
      </w:divBdr>
    </w:div>
    <w:div w:id="1312828959">
      <w:bodyDiv w:val="1"/>
      <w:marLeft w:val="0"/>
      <w:marRight w:val="0"/>
      <w:marTop w:val="0"/>
      <w:marBottom w:val="0"/>
      <w:divBdr>
        <w:top w:val="none" w:sz="0" w:space="0" w:color="auto"/>
        <w:left w:val="none" w:sz="0" w:space="0" w:color="auto"/>
        <w:bottom w:val="none" w:sz="0" w:space="0" w:color="auto"/>
        <w:right w:val="none" w:sz="0" w:space="0" w:color="auto"/>
      </w:divBdr>
    </w:div>
    <w:div w:id="1338381953">
      <w:bodyDiv w:val="1"/>
      <w:marLeft w:val="0"/>
      <w:marRight w:val="0"/>
      <w:marTop w:val="0"/>
      <w:marBottom w:val="0"/>
      <w:divBdr>
        <w:top w:val="none" w:sz="0" w:space="0" w:color="auto"/>
        <w:left w:val="none" w:sz="0" w:space="0" w:color="auto"/>
        <w:bottom w:val="none" w:sz="0" w:space="0" w:color="auto"/>
        <w:right w:val="none" w:sz="0" w:space="0" w:color="auto"/>
      </w:divBdr>
    </w:div>
    <w:div w:id="1341814902">
      <w:bodyDiv w:val="1"/>
      <w:marLeft w:val="0"/>
      <w:marRight w:val="0"/>
      <w:marTop w:val="0"/>
      <w:marBottom w:val="0"/>
      <w:divBdr>
        <w:top w:val="none" w:sz="0" w:space="0" w:color="auto"/>
        <w:left w:val="none" w:sz="0" w:space="0" w:color="auto"/>
        <w:bottom w:val="none" w:sz="0" w:space="0" w:color="auto"/>
        <w:right w:val="none" w:sz="0" w:space="0" w:color="auto"/>
      </w:divBdr>
    </w:div>
    <w:div w:id="1351370515">
      <w:bodyDiv w:val="1"/>
      <w:marLeft w:val="0"/>
      <w:marRight w:val="0"/>
      <w:marTop w:val="0"/>
      <w:marBottom w:val="0"/>
      <w:divBdr>
        <w:top w:val="none" w:sz="0" w:space="0" w:color="auto"/>
        <w:left w:val="none" w:sz="0" w:space="0" w:color="auto"/>
        <w:bottom w:val="none" w:sz="0" w:space="0" w:color="auto"/>
        <w:right w:val="none" w:sz="0" w:space="0" w:color="auto"/>
      </w:divBdr>
    </w:div>
    <w:div w:id="1380590665">
      <w:bodyDiv w:val="1"/>
      <w:marLeft w:val="0"/>
      <w:marRight w:val="0"/>
      <w:marTop w:val="0"/>
      <w:marBottom w:val="0"/>
      <w:divBdr>
        <w:top w:val="none" w:sz="0" w:space="0" w:color="auto"/>
        <w:left w:val="none" w:sz="0" w:space="0" w:color="auto"/>
        <w:bottom w:val="none" w:sz="0" w:space="0" w:color="auto"/>
        <w:right w:val="none" w:sz="0" w:space="0" w:color="auto"/>
      </w:divBdr>
    </w:div>
    <w:div w:id="1400011456">
      <w:bodyDiv w:val="1"/>
      <w:marLeft w:val="0"/>
      <w:marRight w:val="0"/>
      <w:marTop w:val="0"/>
      <w:marBottom w:val="0"/>
      <w:divBdr>
        <w:top w:val="none" w:sz="0" w:space="0" w:color="auto"/>
        <w:left w:val="none" w:sz="0" w:space="0" w:color="auto"/>
        <w:bottom w:val="none" w:sz="0" w:space="0" w:color="auto"/>
        <w:right w:val="none" w:sz="0" w:space="0" w:color="auto"/>
      </w:divBdr>
    </w:div>
    <w:div w:id="1415276071">
      <w:bodyDiv w:val="1"/>
      <w:marLeft w:val="0"/>
      <w:marRight w:val="0"/>
      <w:marTop w:val="0"/>
      <w:marBottom w:val="0"/>
      <w:divBdr>
        <w:top w:val="none" w:sz="0" w:space="0" w:color="auto"/>
        <w:left w:val="none" w:sz="0" w:space="0" w:color="auto"/>
        <w:bottom w:val="none" w:sz="0" w:space="0" w:color="auto"/>
        <w:right w:val="none" w:sz="0" w:space="0" w:color="auto"/>
      </w:divBdr>
    </w:div>
    <w:div w:id="1489714174">
      <w:bodyDiv w:val="1"/>
      <w:marLeft w:val="0"/>
      <w:marRight w:val="0"/>
      <w:marTop w:val="0"/>
      <w:marBottom w:val="0"/>
      <w:divBdr>
        <w:top w:val="none" w:sz="0" w:space="0" w:color="auto"/>
        <w:left w:val="none" w:sz="0" w:space="0" w:color="auto"/>
        <w:bottom w:val="none" w:sz="0" w:space="0" w:color="auto"/>
        <w:right w:val="none" w:sz="0" w:space="0" w:color="auto"/>
      </w:divBdr>
    </w:div>
    <w:div w:id="1494564358">
      <w:bodyDiv w:val="1"/>
      <w:marLeft w:val="0"/>
      <w:marRight w:val="0"/>
      <w:marTop w:val="0"/>
      <w:marBottom w:val="0"/>
      <w:divBdr>
        <w:top w:val="none" w:sz="0" w:space="0" w:color="auto"/>
        <w:left w:val="none" w:sz="0" w:space="0" w:color="auto"/>
        <w:bottom w:val="none" w:sz="0" w:space="0" w:color="auto"/>
        <w:right w:val="none" w:sz="0" w:space="0" w:color="auto"/>
      </w:divBdr>
    </w:div>
    <w:div w:id="1558667126">
      <w:bodyDiv w:val="1"/>
      <w:marLeft w:val="0"/>
      <w:marRight w:val="0"/>
      <w:marTop w:val="0"/>
      <w:marBottom w:val="0"/>
      <w:divBdr>
        <w:top w:val="none" w:sz="0" w:space="0" w:color="auto"/>
        <w:left w:val="none" w:sz="0" w:space="0" w:color="auto"/>
        <w:bottom w:val="none" w:sz="0" w:space="0" w:color="auto"/>
        <w:right w:val="none" w:sz="0" w:space="0" w:color="auto"/>
      </w:divBdr>
    </w:div>
    <w:div w:id="1559972705">
      <w:bodyDiv w:val="1"/>
      <w:marLeft w:val="0"/>
      <w:marRight w:val="0"/>
      <w:marTop w:val="0"/>
      <w:marBottom w:val="0"/>
      <w:divBdr>
        <w:top w:val="none" w:sz="0" w:space="0" w:color="auto"/>
        <w:left w:val="none" w:sz="0" w:space="0" w:color="auto"/>
        <w:bottom w:val="none" w:sz="0" w:space="0" w:color="auto"/>
        <w:right w:val="none" w:sz="0" w:space="0" w:color="auto"/>
      </w:divBdr>
    </w:div>
    <w:div w:id="1568224584">
      <w:bodyDiv w:val="1"/>
      <w:marLeft w:val="0"/>
      <w:marRight w:val="0"/>
      <w:marTop w:val="0"/>
      <w:marBottom w:val="0"/>
      <w:divBdr>
        <w:top w:val="none" w:sz="0" w:space="0" w:color="auto"/>
        <w:left w:val="none" w:sz="0" w:space="0" w:color="auto"/>
        <w:bottom w:val="none" w:sz="0" w:space="0" w:color="auto"/>
        <w:right w:val="none" w:sz="0" w:space="0" w:color="auto"/>
      </w:divBdr>
    </w:div>
    <w:div w:id="1574320195">
      <w:bodyDiv w:val="1"/>
      <w:marLeft w:val="0"/>
      <w:marRight w:val="0"/>
      <w:marTop w:val="0"/>
      <w:marBottom w:val="0"/>
      <w:divBdr>
        <w:top w:val="none" w:sz="0" w:space="0" w:color="auto"/>
        <w:left w:val="none" w:sz="0" w:space="0" w:color="auto"/>
        <w:bottom w:val="none" w:sz="0" w:space="0" w:color="auto"/>
        <w:right w:val="none" w:sz="0" w:space="0" w:color="auto"/>
      </w:divBdr>
    </w:div>
    <w:div w:id="1585188824">
      <w:bodyDiv w:val="1"/>
      <w:marLeft w:val="0"/>
      <w:marRight w:val="0"/>
      <w:marTop w:val="0"/>
      <w:marBottom w:val="0"/>
      <w:divBdr>
        <w:top w:val="none" w:sz="0" w:space="0" w:color="auto"/>
        <w:left w:val="none" w:sz="0" w:space="0" w:color="auto"/>
        <w:bottom w:val="none" w:sz="0" w:space="0" w:color="auto"/>
        <w:right w:val="none" w:sz="0" w:space="0" w:color="auto"/>
      </w:divBdr>
    </w:div>
    <w:div w:id="1685086727">
      <w:bodyDiv w:val="1"/>
      <w:marLeft w:val="0"/>
      <w:marRight w:val="0"/>
      <w:marTop w:val="0"/>
      <w:marBottom w:val="0"/>
      <w:divBdr>
        <w:top w:val="none" w:sz="0" w:space="0" w:color="auto"/>
        <w:left w:val="none" w:sz="0" w:space="0" w:color="auto"/>
        <w:bottom w:val="none" w:sz="0" w:space="0" w:color="auto"/>
        <w:right w:val="none" w:sz="0" w:space="0" w:color="auto"/>
      </w:divBdr>
    </w:div>
    <w:div w:id="1693802470">
      <w:bodyDiv w:val="1"/>
      <w:marLeft w:val="0"/>
      <w:marRight w:val="0"/>
      <w:marTop w:val="0"/>
      <w:marBottom w:val="0"/>
      <w:divBdr>
        <w:top w:val="none" w:sz="0" w:space="0" w:color="auto"/>
        <w:left w:val="none" w:sz="0" w:space="0" w:color="auto"/>
        <w:bottom w:val="none" w:sz="0" w:space="0" w:color="auto"/>
        <w:right w:val="none" w:sz="0" w:space="0" w:color="auto"/>
      </w:divBdr>
    </w:div>
    <w:div w:id="1694304739">
      <w:bodyDiv w:val="1"/>
      <w:marLeft w:val="0"/>
      <w:marRight w:val="0"/>
      <w:marTop w:val="0"/>
      <w:marBottom w:val="0"/>
      <w:divBdr>
        <w:top w:val="none" w:sz="0" w:space="0" w:color="auto"/>
        <w:left w:val="none" w:sz="0" w:space="0" w:color="auto"/>
        <w:bottom w:val="none" w:sz="0" w:space="0" w:color="auto"/>
        <w:right w:val="none" w:sz="0" w:space="0" w:color="auto"/>
      </w:divBdr>
    </w:div>
    <w:div w:id="1732384950">
      <w:bodyDiv w:val="1"/>
      <w:marLeft w:val="0"/>
      <w:marRight w:val="0"/>
      <w:marTop w:val="0"/>
      <w:marBottom w:val="0"/>
      <w:divBdr>
        <w:top w:val="none" w:sz="0" w:space="0" w:color="auto"/>
        <w:left w:val="none" w:sz="0" w:space="0" w:color="auto"/>
        <w:bottom w:val="none" w:sz="0" w:space="0" w:color="auto"/>
        <w:right w:val="none" w:sz="0" w:space="0" w:color="auto"/>
      </w:divBdr>
    </w:div>
    <w:div w:id="1750148904">
      <w:bodyDiv w:val="1"/>
      <w:marLeft w:val="0"/>
      <w:marRight w:val="0"/>
      <w:marTop w:val="0"/>
      <w:marBottom w:val="0"/>
      <w:divBdr>
        <w:top w:val="none" w:sz="0" w:space="0" w:color="auto"/>
        <w:left w:val="none" w:sz="0" w:space="0" w:color="auto"/>
        <w:bottom w:val="none" w:sz="0" w:space="0" w:color="auto"/>
        <w:right w:val="none" w:sz="0" w:space="0" w:color="auto"/>
      </w:divBdr>
    </w:div>
    <w:div w:id="1761221373">
      <w:bodyDiv w:val="1"/>
      <w:marLeft w:val="0"/>
      <w:marRight w:val="0"/>
      <w:marTop w:val="0"/>
      <w:marBottom w:val="0"/>
      <w:divBdr>
        <w:top w:val="none" w:sz="0" w:space="0" w:color="auto"/>
        <w:left w:val="none" w:sz="0" w:space="0" w:color="auto"/>
        <w:bottom w:val="none" w:sz="0" w:space="0" w:color="auto"/>
        <w:right w:val="none" w:sz="0" w:space="0" w:color="auto"/>
      </w:divBdr>
    </w:div>
    <w:div w:id="1912080691">
      <w:bodyDiv w:val="1"/>
      <w:marLeft w:val="0"/>
      <w:marRight w:val="0"/>
      <w:marTop w:val="0"/>
      <w:marBottom w:val="0"/>
      <w:divBdr>
        <w:top w:val="none" w:sz="0" w:space="0" w:color="auto"/>
        <w:left w:val="none" w:sz="0" w:space="0" w:color="auto"/>
        <w:bottom w:val="none" w:sz="0" w:space="0" w:color="auto"/>
        <w:right w:val="none" w:sz="0" w:space="0" w:color="auto"/>
      </w:divBdr>
    </w:div>
    <w:div w:id="1915780335">
      <w:bodyDiv w:val="1"/>
      <w:marLeft w:val="0"/>
      <w:marRight w:val="0"/>
      <w:marTop w:val="0"/>
      <w:marBottom w:val="0"/>
      <w:divBdr>
        <w:top w:val="none" w:sz="0" w:space="0" w:color="auto"/>
        <w:left w:val="none" w:sz="0" w:space="0" w:color="auto"/>
        <w:bottom w:val="none" w:sz="0" w:space="0" w:color="auto"/>
        <w:right w:val="none" w:sz="0" w:space="0" w:color="auto"/>
      </w:divBdr>
    </w:div>
    <w:div w:id="1944261409">
      <w:bodyDiv w:val="1"/>
      <w:marLeft w:val="0"/>
      <w:marRight w:val="0"/>
      <w:marTop w:val="0"/>
      <w:marBottom w:val="0"/>
      <w:divBdr>
        <w:top w:val="none" w:sz="0" w:space="0" w:color="auto"/>
        <w:left w:val="none" w:sz="0" w:space="0" w:color="auto"/>
        <w:bottom w:val="none" w:sz="0" w:space="0" w:color="auto"/>
        <w:right w:val="none" w:sz="0" w:space="0" w:color="auto"/>
      </w:divBdr>
    </w:div>
    <w:div w:id="1983121568">
      <w:bodyDiv w:val="1"/>
      <w:marLeft w:val="0"/>
      <w:marRight w:val="0"/>
      <w:marTop w:val="0"/>
      <w:marBottom w:val="0"/>
      <w:divBdr>
        <w:top w:val="none" w:sz="0" w:space="0" w:color="auto"/>
        <w:left w:val="none" w:sz="0" w:space="0" w:color="auto"/>
        <w:bottom w:val="none" w:sz="0" w:space="0" w:color="auto"/>
        <w:right w:val="none" w:sz="0" w:space="0" w:color="auto"/>
      </w:divBdr>
    </w:div>
    <w:div w:id="1998682965">
      <w:bodyDiv w:val="1"/>
      <w:marLeft w:val="0"/>
      <w:marRight w:val="0"/>
      <w:marTop w:val="0"/>
      <w:marBottom w:val="0"/>
      <w:divBdr>
        <w:top w:val="none" w:sz="0" w:space="0" w:color="auto"/>
        <w:left w:val="none" w:sz="0" w:space="0" w:color="auto"/>
        <w:bottom w:val="none" w:sz="0" w:space="0" w:color="auto"/>
        <w:right w:val="none" w:sz="0" w:space="0" w:color="auto"/>
      </w:divBdr>
    </w:div>
    <w:div w:id="2006123553">
      <w:bodyDiv w:val="1"/>
      <w:marLeft w:val="0"/>
      <w:marRight w:val="0"/>
      <w:marTop w:val="0"/>
      <w:marBottom w:val="0"/>
      <w:divBdr>
        <w:top w:val="none" w:sz="0" w:space="0" w:color="auto"/>
        <w:left w:val="none" w:sz="0" w:space="0" w:color="auto"/>
        <w:bottom w:val="none" w:sz="0" w:space="0" w:color="auto"/>
        <w:right w:val="none" w:sz="0" w:space="0" w:color="auto"/>
      </w:divBdr>
    </w:div>
    <w:div w:id="2012903275">
      <w:bodyDiv w:val="1"/>
      <w:marLeft w:val="0"/>
      <w:marRight w:val="0"/>
      <w:marTop w:val="0"/>
      <w:marBottom w:val="0"/>
      <w:divBdr>
        <w:top w:val="none" w:sz="0" w:space="0" w:color="auto"/>
        <w:left w:val="none" w:sz="0" w:space="0" w:color="auto"/>
        <w:bottom w:val="none" w:sz="0" w:space="0" w:color="auto"/>
        <w:right w:val="none" w:sz="0" w:space="0" w:color="auto"/>
      </w:divBdr>
    </w:div>
    <w:div w:id="2012953192">
      <w:bodyDiv w:val="1"/>
      <w:marLeft w:val="0"/>
      <w:marRight w:val="0"/>
      <w:marTop w:val="0"/>
      <w:marBottom w:val="0"/>
      <w:divBdr>
        <w:top w:val="none" w:sz="0" w:space="0" w:color="auto"/>
        <w:left w:val="none" w:sz="0" w:space="0" w:color="auto"/>
        <w:bottom w:val="none" w:sz="0" w:space="0" w:color="auto"/>
        <w:right w:val="none" w:sz="0" w:space="0" w:color="auto"/>
      </w:divBdr>
    </w:div>
    <w:div w:id="2034185809">
      <w:bodyDiv w:val="1"/>
      <w:marLeft w:val="0"/>
      <w:marRight w:val="0"/>
      <w:marTop w:val="0"/>
      <w:marBottom w:val="0"/>
      <w:divBdr>
        <w:top w:val="none" w:sz="0" w:space="0" w:color="auto"/>
        <w:left w:val="none" w:sz="0" w:space="0" w:color="auto"/>
        <w:bottom w:val="none" w:sz="0" w:space="0" w:color="auto"/>
        <w:right w:val="none" w:sz="0" w:space="0" w:color="auto"/>
      </w:divBdr>
    </w:div>
    <w:div w:id="2049064218">
      <w:bodyDiv w:val="1"/>
      <w:marLeft w:val="0"/>
      <w:marRight w:val="0"/>
      <w:marTop w:val="0"/>
      <w:marBottom w:val="0"/>
      <w:divBdr>
        <w:top w:val="none" w:sz="0" w:space="0" w:color="auto"/>
        <w:left w:val="none" w:sz="0" w:space="0" w:color="auto"/>
        <w:bottom w:val="none" w:sz="0" w:space="0" w:color="auto"/>
        <w:right w:val="none" w:sz="0" w:space="0" w:color="auto"/>
      </w:divBdr>
    </w:div>
    <w:div w:id="2057005999">
      <w:bodyDiv w:val="1"/>
      <w:marLeft w:val="0"/>
      <w:marRight w:val="0"/>
      <w:marTop w:val="0"/>
      <w:marBottom w:val="0"/>
      <w:divBdr>
        <w:top w:val="none" w:sz="0" w:space="0" w:color="auto"/>
        <w:left w:val="none" w:sz="0" w:space="0" w:color="auto"/>
        <w:bottom w:val="none" w:sz="0" w:space="0" w:color="auto"/>
        <w:right w:val="none" w:sz="0" w:space="0" w:color="auto"/>
      </w:divBdr>
    </w:div>
    <w:div w:id="2102600475">
      <w:bodyDiv w:val="1"/>
      <w:marLeft w:val="0"/>
      <w:marRight w:val="0"/>
      <w:marTop w:val="0"/>
      <w:marBottom w:val="0"/>
      <w:divBdr>
        <w:top w:val="none" w:sz="0" w:space="0" w:color="auto"/>
        <w:left w:val="none" w:sz="0" w:space="0" w:color="auto"/>
        <w:bottom w:val="none" w:sz="0" w:space="0" w:color="auto"/>
        <w:right w:val="none" w:sz="0" w:space="0" w:color="auto"/>
      </w:divBdr>
    </w:div>
    <w:div w:id="211729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49147-C357-4641-8296-C767F0C27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2699</Words>
  <Characters>15387</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Kara Kuvvetleri Komutanlığı</Company>
  <LinksUpToDate>false</LinksUpToDate>
  <CharactersWithSpaces>18050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 KARAHAN (TOP.ATĞM.)(KKK)</dc:creator>
  <cp:keywords>a18c!?1475tx0099m2@0R6t+85nYz&amp;3El!K%AQx2x5hT#2O0fTr$=gWb</cp:keywords>
  <dc:description/>
  <cp:lastModifiedBy>yerel</cp:lastModifiedBy>
  <cp:revision>100</cp:revision>
  <cp:lastPrinted>2019-10-17T12:33:00Z</cp:lastPrinted>
  <dcterms:created xsi:type="dcterms:W3CDTF">2020-02-10T11:59:00Z</dcterms:created>
  <dcterms:modified xsi:type="dcterms:W3CDTF">2020-06-16T13:00:00Z</dcterms:modified>
</cp:coreProperties>
</file>